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774D0E">
      <w:pPr>
        <w:tabs>
          <w:tab w:val="left" w:pos="1980"/>
        </w:tabs>
        <w:rPr>
          <w:rFonts w:cs="Arial"/>
          <w:b/>
          <w:sz w:val="14"/>
          <w:szCs w:val="1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939F8" wp14:editId="3031DD93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14"/>
          <w:szCs w:val="14"/>
        </w:rPr>
        <w:t xml:space="preserve"> </w:t>
      </w:r>
      <w:r w:rsidR="00F946C2">
        <w:rPr>
          <w:rFonts w:cs="Arial"/>
          <w:noProof/>
          <w:sz w:val="14"/>
          <w:szCs w:val="14"/>
          <w:lang w:eastAsia="ro-RO"/>
        </w:rPr>
        <w:drawing>
          <wp:inline distT="0" distB="0" distL="0" distR="0" wp14:anchorId="24D33DAB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DC1D4F" w:rsidRDefault="00130DEE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  <w:sz w:val="20"/>
          <w:szCs w:val="20"/>
        </w:rPr>
      </w:pPr>
      <w:r w:rsidRPr="00CB7A33">
        <w:rPr>
          <w:rFonts w:ascii="Trebuchet MS" w:eastAsia="Calibri" w:hAnsi="Trebuchet MS" w:cs="Times New Roman"/>
          <w:sz w:val="20"/>
          <w:szCs w:val="20"/>
        </w:rPr>
        <w:t>1</w:t>
      </w:r>
      <w:r w:rsidR="00716872">
        <w:rPr>
          <w:rFonts w:ascii="Trebuchet MS" w:eastAsia="Calibri" w:hAnsi="Trebuchet MS" w:cs="Times New Roman"/>
          <w:sz w:val="20"/>
          <w:szCs w:val="20"/>
        </w:rPr>
        <w:t>5</w:t>
      </w:r>
      <w:r w:rsidRPr="00CB7A33">
        <w:rPr>
          <w:rFonts w:ascii="Trebuchet MS" w:eastAsia="Calibri" w:hAnsi="Trebuchet MS" w:cs="Times New Roman"/>
          <w:sz w:val="20"/>
          <w:szCs w:val="20"/>
        </w:rPr>
        <w:t>.10.</w:t>
      </w:r>
      <w:r w:rsidR="00DC1D4F" w:rsidRPr="00CB7A33">
        <w:rPr>
          <w:rFonts w:ascii="Trebuchet MS" w:eastAsia="Calibri" w:hAnsi="Trebuchet MS" w:cs="Times New Roman"/>
          <w:sz w:val="20"/>
          <w:szCs w:val="20"/>
        </w:rPr>
        <w:t>202</w:t>
      </w:r>
      <w:r w:rsidR="009679B2" w:rsidRPr="00CB7A33">
        <w:rPr>
          <w:rFonts w:ascii="Trebuchet MS" w:eastAsia="Calibri" w:hAnsi="Trebuchet MS" w:cs="Times New Roman"/>
          <w:sz w:val="20"/>
          <w:szCs w:val="20"/>
        </w:rPr>
        <w:t>1</w:t>
      </w:r>
    </w:p>
    <w:p w:rsidR="00DC1D4F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CB7A33">
        <w:rPr>
          <w:rFonts w:ascii="Trebuchet MS" w:eastAsia="Calibri" w:hAnsi="Trebuchet MS" w:cs="Times New Roman"/>
          <w:b/>
          <w:sz w:val="20"/>
          <w:szCs w:val="20"/>
        </w:rPr>
        <w:t>COMUNICAT DE PRESĂ</w:t>
      </w:r>
    </w:p>
    <w:p w:rsidR="00CB7A33" w:rsidRPr="00CB7A33" w:rsidRDefault="00CB7A33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:rsidR="00E95848" w:rsidRPr="00CB7A33" w:rsidRDefault="00DC1D4F" w:rsidP="00DC1D4F">
      <w:pPr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CB7A33">
        <w:rPr>
          <w:rFonts w:ascii="Trebuchet MS" w:eastAsia="Calibri" w:hAnsi="Trebuchet MS" w:cs="Times New Roman"/>
          <w:b/>
          <w:sz w:val="20"/>
          <w:szCs w:val="20"/>
        </w:rPr>
        <w:t xml:space="preserve">Campania Naţională </w:t>
      </w:r>
      <w:r w:rsidR="00E95848" w:rsidRPr="00CB7A33">
        <w:rPr>
          <w:rFonts w:ascii="Trebuchet MS" w:eastAsia="Calibri" w:hAnsi="Trebuchet MS" w:cs="Times New Roman"/>
          <w:b/>
          <w:sz w:val="20"/>
          <w:szCs w:val="20"/>
        </w:rPr>
        <w:t xml:space="preserve">pentru identificarea cazurilor de muncă nedeclarată la angajatorii care își desfășoară activitatea în domeniul </w:t>
      </w:r>
      <w:r w:rsidR="004943F4" w:rsidRPr="00CB7A33">
        <w:rPr>
          <w:rFonts w:ascii="Trebuchet MS" w:eastAsia="Calibri" w:hAnsi="Trebuchet MS" w:cs="Times New Roman"/>
          <w:b/>
          <w:sz w:val="20"/>
          <w:szCs w:val="20"/>
        </w:rPr>
        <w:t>fabricării produselor de brutărie și a produselor făinoase</w:t>
      </w:r>
      <w:r w:rsidR="00E95848" w:rsidRPr="00CB7A33">
        <w:rPr>
          <w:rFonts w:ascii="Trebuchet MS" w:eastAsia="Calibri" w:hAnsi="Trebuchet MS" w:cs="Times New Roman"/>
          <w:b/>
          <w:sz w:val="20"/>
          <w:szCs w:val="20"/>
        </w:rPr>
        <w:t xml:space="preserve"> – cod CAEN </w:t>
      </w:r>
      <w:r w:rsidR="004943F4" w:rsidRPr="00CB7A33">
        <w:rPr>
          <w:rFonts w:ascii="Trebuchet MS" w:eastAsia="Calibri" w:hAnsi="Trebuchet MS" w:cs="Times New Roman"/>
          <w:b/>
          <w:sz w:val="20"/>
          <w:szCs w:val="20"/>
        </w:rPr>
        <w:t>107</w:t>
      </w:r>
      <w:r w:rsidR="00E95848" w:rsidRPr="00CB7A33">
        <w:rPr>
          <w:rFonts w:ascii="Trebuchet MS" w:eastAsia="Calibri" w:hAnsi="Trebuchet MS" w:cs="Times New Roman"/>
          <w:b/>
          <w:sz w:val="20"/>
          <w:szCs w:val="20"/>
        </w:rPr>
        <w:t xml:space="preserve">, parte a Planului de măsuri realizat de Inspecția Muncii în colaborare cu Ministerul Muncii și Protecției Sociale, în vederea reducerii incidenței muncii nedeclarate și </w:t>
      </w:r>
      <w:proofErr w:type="spellStart"/>
      <w:r w:rsidR="00E95848" w:rsidRPr="00CB7A33">
        <w:rPr>
          <w:rFonts w:ascii="Trebuchet MS" w:eastAsia="Calibri" w:hAnsi="Trebuchet MS" w:cs="Times New Roman"/>
          <w:b/>
          <w:sz w:val="20"/>
          <w:szCs w:val="20"/>
        </w:rPr>
        <w:t>subdeclarate</w:t>
      </w:r>
      <w:proofErr w:type="spellEnd"/>
    </w:p>
    <w:p w:rsidR="00DC1D4F" w:rsidRPr="00CB7A33" w:rsidRDefault="00DC1D4F" w:rsidP="00DC1D4F">
      <w:pPr>
        <w:jc w:val="both"/>
        <w:rPr>
          <w:rFonts w:ascii="Trebuchet MS" w:eastAsia="Calibri" w:hAnsi="Trebuchet MS" w:cs="Times New Roman"/>
          <w:sz w:val="20"/>
          <w:szCs w:val="20"/>
        </w:rPr>
      </w:pPr>
    </w:p>
    <w:p w:rsidR="00DC1D4F" w:rsidRPr="00CB7A33" w:rsidRDefault="00005ED2" w:rsidP="00DC1D4F">
      <w:pPr>
        <w:jc w:val="both"/>
        <w:rPr>
          <w:rFonts w:ascii="Trebuchet MS" w:eastAsia="Calibri" w:hAnsi="Trebuchet MS" w:cs="Times New Roman"/>
          <w:i/>
          <w:sz w:val="20"/>
          <w:szCs w:val="20"/>
        </w:rPr>
      </w:pPr>
      <w:r w:rsidRPr="00CB7A33">
        <w:rPr>
          <w:rFonts w:ascii="Trebuchet MS" w:eastAsia="Calibri" w:hAnsi="Trebuchet MS" w:cs="Times New Roman"/>
          <w:sz w:val="20"/>
          <w:szCs w:val="20"/>
        </w:rPr>
        <w:t xml:space="preserve">În </w:t>
      </w:r>
      <w:r w:rsidR="00505227" w:rsidRPr="00CB7A33">
        <w:rPr>
          <w:rFonts w:ascii="Trebuchet MS" w:eastAsia="Calibri" w:hAnsi="Trebuchet MS" w:cs="Times New Roman"/>
          <w:sz w:val="20"/>
          <w:szCs w:val="20"/>
        </w:rPr>
        <w:t>luna septembrie 2021</w:t>
      </w:r>
      <w:r w:rsidR="00DC1D4F" w:rsidRPr="00CB7A33">
        <w:rPr>
          <w:rFonts w:ascii="Trebuchet MS" w:eastAsia="Calibri" w:hAnsi="Trebuchet MS" w:cs="Times New Roman"/>
          <w:sz w:val="20"/>
          <w:szCs w:val="20"/>
        </w:rPr>
        <w:t xml:space="preserve">, Inspectoratul Teritorial de Muncă Suceava a desfăşurat </w:t>
      </w:r>
      <w:r w:rsidR="00DC1D4F" w:rsidRPr="00CB7A33">
        <w:rPr>
          <w:rFonts w:ascii="Trebuchet MS" w:eastAsia="Calibri" w:hAnsi="Trebuchet MS" w:cs="Times New Roman"/>
          <w:i/>
          <w:sz w:val="20"/>
          <w:szCs w:val="20"/>
        </w:rPr>
        <w:t>Campania la nivel naţional</w:t>
      </w:r>
      <w:r w:rsidRPr="00CB7A33">
        <w:rPr>
          <w:sz w:val="20"/>
          <w:szCs w:val="20"/>
        </w:rPr>
        <w:t xml:space="preserve"> </w:t>
      </w:r>
      <w:r w:rsidRPr="00CB7A33">
        <w:rPr>
          <w:rFonts w:ascii="Trebuchet MS" w:eastAsia="Calibri" w:hAnsi="Trebuchet MS" w:cs="Times New Roman"/>
          <w:i/>
          <w:sz w:val="20"/>
          <w:szCs w:val="20"/>
        </w:rPr>
        <w:t>pentru identificarea cazurilor de muncă nedeclarată la angajatorii care își desfășoară activitatea în domeniul</w:t>
      </w:r>
      <w:r w:rsidR="0069179C" w:rsidRPr="00CB7A33">
        <w:rPr>
          <w:rFonts w:ascii="Trebuchet MS" w:eastAsia="Calibri" w:hAnsi="Trebuchet MS" w:cs="Times New Roman"/>
          <w:b/>
          <w:sz w:val="20"/>
          <w:szCs w:val="20"/>
        </w:rPr>
        <w:t xml:space="preserve"> </w:t>
      </w:r>
      <w:r w:rsidR="0069179C" w:rsidRPr="00CB7A33">
        <w:rPr>
          <w:rFonts w:ascii="Trebuchet MS" w:eastAsia="Calibri" w:hAnsi="Trebuchet MS" w:cs="Times New Roman"/>
          <w:i/>
          <w:sz w:val="20"/>
          <w:szCs w:val="20"/>
        </w:rPr>
        <w:t>fabricării produselor de brutărie și a produselor făinoase – cod CAEN 107</w:t>
      </w:r>
      <w:r w:rsidRPr="00CB7A33">
        <w:rPr>
          <w:rFonts w:ascii="Trebuchet MS" w:eastAsia="Calibri" w:hAnsi="Trebuchet MS" w:cs="Times New Roman"/>
          <w:i/>
          <w:sz w:val="20"/>
          <w:szCs w:val="20"/>
        </w:rPr>
        <w:t xml:space="preserve">, parte a Planului de măsuri realizat de Inspecția Muncii în colaborare cu Ministerul Muncii și Protecției Sociale, în vederea reducerii incidenței muncii nedeclarate și </w:t>
      </w:r>
      <w:proofErr w:type="spellStart"/>
      <w:r w:rsidRPr="00CB7A33">
        <w:rPr>
          <w:rFonts w:ascii="Trebuchet MS" w:eastAsia="Calibri" w:hAnsi="Trebuchet MS" w:cs="Times New Roman"/>
          <w:i/>
          <w:sz w:val="20"/>
          <w:szCs w:val="20"/>
        </w:rPr>
        <w:t>subdeclarate</w:t>
      </w:r>
      <w:proofErr w:type="spellEnd"/>
      <w:r w:rsidRPr="00CB7A33">
        <w:rPr>
          <w:rFonts w:ascii="Trebuchet MS" w:eastAsia="Calibri" w:hAnsi="Trebuchet MS" w:cs="Times New Roman"/>
          <w:i/>
          <w:sz w:val="20"/>
          <w:szCs w:val="20"/>
        </w:rPr>
        <w:t>.</w:t>
      </w:r>
      <w:r w:rsidR="00DC1D4F" w:rsidRPr="00CB7A33">
        <w:rPr>
          <w:rFonts w:ascii="Trebuchet MS" w:eastAsia="Calibri" w:hAnsi="Trebuchet MS" w:cs="Times New Roman"/>
          <w:i/>
          <w:sz w:val="20"/>
          <w:szCs w:val="20"/>
        </w:rPr>
        <w:t xml:space="preserve"> </w:t>
      </w:r>
    </w:p>
    <w:p w:rsidR="00DC1D4F" w:rsidRPr="00CB7A33" w:rsidRDefault="00DC1D4F" w:rsidP="00DC1D4F">
      <w:pPr>
        <w:rPr>
          <w:rFonts w:ascii="Trebuchet MS" w:eastAsia="Calibri" w:hAnsi="Trebuchet MS" w:cs="Times New Roman"/>
          <w:sz w:val="20"/>
          <w:szCs w:val="20"/>
          <w:u w:val="single"/>
        </w:rPr>
      </w:pPr>
      <w:r w:rsidRPr="00CB7A33">
        <w:rPr>
          <w:rFonts w:ascii="Trebuchet MS" w:eastAsia="Calibri" w:hAnsi="Trebuchet MS" w:cs="Times New Roman"/>
          <w:sz w:val="20"/>
          <w:szCs w:val="20"/>
          <w:u w:val="single"/>
        </w:rPr>
        <w:t>Obiectivele Campaniei</w:t>
      </w:r>
    </w:p>
    <w:p w:rsidR="005A363E" w:rsidRPr="00CB7A33" w:rsidRDefault="005A363E" w:rsidP="005A363E">
      <w:pPr>
        <w:jc w:val="both"/>
        <w:rPr>
          <w:rFonts w:ascii="Trebuchet MS" w:eastAsia="Calibri" w:hAnsi="Trebuchet MS" w:cs="Times New Roman"/>
          <w:sz w:val="20"/>
          <w:szCs w:val="20"/>
        </w:rPr>
      </w:pPr>
      <w:r w:rsidRPr="00CB7A33">
        <w:rPr>
          <w:rFonts w:ascii="Trebuchet MS" w:eastAsia="Calibri" w:hAnsi="Trebuchet MS" w:cs="Times New Roman"/>
          <w:sz w:val="20"/>
          <w:szCs w:val="20"/>
        </w:rPr>
        <w:t>* Identificarea și combaterea muncii nedeclarate și luarea măsurilor care se impun pentru determinarea respectării de către angajatorii care desfăşoară activități în domeniul</w:t>
      </w:r>
      <w:r w:rsidR="0069179C" w:rsidRPr="00CB7A33">
        <w:rPr>
          <w:rFonts w:ascii="Trebuchet MS" w:eastAsia="Calibri" w:hAnsi="Trebuchet MS" w:cs="Times New Roman"/>
          <w:sz w:val="20"/>
          <w:szCs w:val="20"/>
        </w:rPr>
        <w:t xml:space="preserve"> fabricării produselor de brutărie și a produselor făinoase – cod CAEN 107</w:t>
      </w:r>
      <w:r w:rsidRPr="00CB7A33">
        <w:rPr>
          <w:rFonts w:ascii="Trebuchet MS" w:eastAsia="Calibri" w:hAnsi="Trebuchet MS" w:cs="Times New Roman"/>
          <w:sz w:val="20"/>
          <w:szCs w:val="20"/>
        </w:rPr>
        <w:t>, a prevederilor legale în domeniul relațiilor de muncă.</w:t>
      </w:r>
    </w:p>
    <w:p w:rsidR="005A363E" w:rsidRPr="00CB7A33" w:rsidRDefault="005A363E" w:rsidP="005A363E">
      <w:pPr>
        <w:jc w:val="both"/>
        <w:rPr>
          <w:rFonts w:ascii="Trebuchet MS" w:eastAsia="Calibri" w:hAnsi="Trebuchet MS" w:cs="Times New Roman"/>
          <w:sz w:val="20"/>
          <w:szCs w:val="20"/>
        </w:rPr>
      </w:pPr>
      <w:r w:rsidRPr="00CB7A33">
        <w:rPr>
          <w:rFonts w:ascii="Trebuchet MS" w:eastAsia="Calibri" w:hAnsi="Trebuchet MS" w:cs="Times New Roman"/>
          <w:sz w:val="20"/>
          <w:szCs w:val="20"/>
        </w:rPr>
        <w:t>* Identificarea angajatorilor care utilizează nelegal munca copiilor şi a tinerilor.</w:t>
      </w:r>
    </w:p>
    <w:p w:rsidR="005A363E" w:rsidRPr="00CB7A33" w:rsidRDefault="005A363E" w:rsidP="005A363E">
      <w:pPr>
        <w:jc w:val="both"/>
        <w:rPr>
          <w:rFonts w:ascii="Trebuchet MS" w:eastAsia="Calibri" w:hAnsi="Trebuchet MS" w:cs="Times New Roman"/>
          <w:sz w:val="20"/>
          <w:szCs w:val="20"/>
        </w:rPr>
      </w:pPr>
      <w:r w:rsidRPr="00CB7A33">
        <w:rPr>
          <w:rFonts w:ascii="Trebuchet MS" w:eastAsia="Calibri" w:hAnsi="Trebuchet MS" w:cs="Times New Roman"/>
          <w:sz w:val="20"/>
          <w:szCs w:val="20"/>
        </w:rPr>
        <w:t>* Determinarea angajatorilor de a încheia contracte individuale de muncă pentru persoanele depistate fără forme legale de angajare, de a le înregistra în REVISAL şi de a le transmite la inspectoratul teritorial de muncă în a cărui raza teritorială angajatorul își are sediul social.</w:t>
      </w:r>
    </w:p>
    <w:p w:rsidR="005A363E" w:rsidRPr="00CB7A33" w:rsidRDefault="005A363E" w:rsidP="005A363E">
      <w:pPr>
        <w:jc w:val="both"/>
        <w:rPr>
          <w:rFonts w:ascii="Trebuchet MS" w:eastAsia="Calibri" w:hAnsi="Trebuchet MS" w:cs="Times New Roman"/>
          <w:sz w:val="20"/>
          <w:szCs w:val="20"/>
        </w:rPr>
      </w:pPr>
      <w:r w:rsidRPr="00CB7A33">
        <w:rPr>
          <w:rFonts w:ascii="Trebuchet MS" w:eastAsia="Calibri" w:hAnsi="Trebuchet MS" w:cs="Times New Roman"/>
          <w:sz w:val="20"/>
          <w:szCs w:val="20"/>
        </w:rPr>
        <w:t>* Creşterea gradului de conştientizare a angajatorilor şi a angajaţilor în ceea ce priveşte necesitatea respectării prevederilor legale în domeniul relaţiilor de muncă.</w:t>
      </w:r>
    </w:p>
    <w:p w:rsidR="005A363E" w:rsidRPr="00CB7A33" w:rsidRDefault="005A363E" w:rsidP="005A363E">
      <w:pPr>
        <w:jc w:val="both"/>
        <w:rPr>
          <w:rFonts w:ascii="Trebuchet MS" w:eastAsia="Calibri" w:hAnsi="Trebuchet MS" w:cs="Times New Roman"/>
          <w:sz w:val="20"/>
          <w:szCs w:val="20"/>
        </w:rPr>
      </w:pPr>
      <w:r w:rsidRPr="00CB7A33">
        <w:rPr>
          <w:rFonts w:ascii="Trebuchet MS" w:eastAsia="Calibri" w:hAnsi="Trebuchet MS" w:cs="Times New Roman"/>
          <w:sz w:val="20"/>
          <w:szCs w:val="20"/>
        </w:rPr>
        <w:t>* Diminuarea consecinţelor sociale şi economice negative care derivă din nerespectarea de către angajatorii care desfăşoară activitate în</w:t>
      </w:r>
      <w:r w:rsidR="001B50A1" w:rsidRPr="00CB7A33">
        <w:rPr>
          <w:rFonts w:ascii="Trebuchet MS" w:eastAsia="Calibri" w:hAnsi="Trebuchet MS" w:cs="Times New Roman"/>
          <w:sz w:val="20"/>
          <w:szCs w:val="20"/>
        </w:rPr>
        <w:t xml:space="preserve"> domeniul</w:t>
      </w:r>
      <w:r w:rsidR="0069179C" w:rsidRPr="00CB7A33">
        <w:rPr>
          <w:rFonts w:ascii="Trebuchet MS" w:eastAsia="Calibri" w:hAnsi="Trebuchet MS" w:cs="Times New Roman"/>
          <w:sz w:val="20"/>
          <w:szCs w:val="20"/>
        </w:rPr>
        <w:t xml:space="preserve"> fabricării produselor de brutărie și a produselor făinoase – cod CAEN 107</w:t>
      </w:r>
      <w:r w:rsidR="001B50A1" w:rsidRPr="00CB7A33">
        <w:rPr>
          <w:rFonts w:ascii="Trebuchet MS" w:eastAsia="Calibri" w:hAnsi="Trebuchet MS" w:cs="Times New Roman"/>
          <w:sz w:val="20"/>
          <w:szCs w:val="20"/>
        </w:rPr>
        <w:t>, a prevederilor legale</w:t>
      </w:r>
      <w:r w:rsidR="006B6187" w:rsidRPr="00CB7A33">
        <w:rPr>
          <w:rFonts w:ascii="Trebuchet MS" w:eastAsia="Calibri" w:hAnsi="Trebuchet MS" w:cs="Times New Roman"/>
          <w:sz w:val="20"/>
          <w:szCs w:val="20"/>
        </w:rPr>
        <w:t xml:space="preserve"> în domeniul relaţiilor de muncă</w:t>
      </w:r>
      <w:r w:rsidR="001B50A1" w:rsidRPr="00CB7A33">
        <w:rPr>
          <w:rFonts w:ascii="Trebuchet MS" w:eastAsia="Calibri" w:hAnsi="Trebuchet MS" w:cs="Times New Roman"/>
          <w:sz w:val="20"/>
          <w:szCs w:val="20"/>
        </w:rPr>
        <w:t>.</w:t>
      </w:r>
    </w:p>
    <w:p w:rsidR="005A363E" w:rsidRPr="00CB7A33" w:rsidRDefault="005A363E" w:rsidP="005A363E">
      <w:pPr>
        <w:jc w:val="both"/>
        <w:rPr>
          <w:rFonts w:ascii="Trebuchet MS" w:eastAsia="Calibri" w:hAnsi="Trebuchet MS" w:cs="Times New Roman"/>
          <w:sz w:val="20"/>
          <w:szCs w:val="20"/>
        </w:rPr>
      </w:pPr>
      <w:r w:rsidRPr="00CB7A33">
        <w:rPr>
          <w:rFonts w:ascii="Trebuchet MS" w:eastAsia="Calibri" w:hAnsi="Trebuchet MS" w:cs="Times New Roman"/>
          <w:sz w:val="20"/>
          <w:szCs w:val="20"/>
        </w:rPr>
        <w:t>* Eliminarea neconformităților constatate prin dispunerea de măsuri obligatorii de intrare în legalitate și aplicarea de sancțiuni contravenționale corespunzătoare.</w:t>
      </w:r>
    </w:p>
    <w:p w:rsidR="00DC1D4F" w:rsidRPr="00CB7A33" w:rsidRDefault="00DC1D4F" w:rsidP="00DC1D4F">
      <w:pPr>
        <w:jc w:val="both"/>
        <w:rPr>
          <w:rFonts w:ascii="Trebuchet MS" w:eastAsia="Calibri" w:hAnsi="Trebuchet MS" w:cs="Times New Roman"/>
          <w:sz w:val="20"/>
          <w:szCs w:val="20"/>
          <w:u w:val="single"/>
        </w:rPr>
      </w:pPr>
      <w:r w:rsidRPr="00CB7A33">
        <w:rPr>
          <w:rFonts w:ascii="Trebuchet MS" w:eastAsia="Calibri" w:hAnsi="Trebuchet MS" w:cs="Times New Roman"/>
          <w:sz w:val="20"/>
          <w:szCs w:val="20"/>
          <w:u w:val="single"/>
        </w:rPr>
        <w:t>Grupul ţintă</w:t>
      </w:r>
    </w:p>
    <w:p w:rsidR="005F49BA" w:rsidRPr="00CB7A33" w:rsidRDefault="00DC1D4F" w:rsidP="00DC1D4F">
      <w:pPr>
        <w:jc w:val="both"/>
        <w:rPr>
          <w:rFonts w:ascii="Trebuchet MS" w:eastAsia="Calibri" w:hAnsi="Trebuchet MS" w:cs="Times New Roman"/>
          <w:sz w:val="20"/>
          <w:szCs w:val="20"/>
        </w:rPr>
      </w:pPr>
      <w:r w:rsidRPr="00CB7A33">
        <w:rPr>
          <w:rFonts w:ascii="Trebuchet MS" w:eastAsia="Calibri" w:hAnsi="Trebuchet MS" w:cs="Times New Roman"/>
          <w:sz w:val="20"/>
          <w:szCs w:val="20"/>
        </w:rPr>
        <w:t>*</w:t>
      </w:r>
      <w:r w:rsidR="00AB1C8A" w:rsidRPr="00CB7A33">
        <w:rPr>
          <w:rFonts w:ascii="Trebuchet MS" w:eastAsia="Calibri" w:hAnsi="Trebuchet MS" w:cs="Times New Roman"/>
          <w:sz w:val="20"/>
          <w:szCs w:val="20"/>
        </w:rPr>
        <w:t xml:space="preserve"> Angajatori şi lucrători care îşi desfăşoară activitatea în domeniul </w:t>
      </w:r>
      <w:r w:rsidR="005F49BA" w:rsidRPr="00CB7A33">
        <w:rPr>
          <w:rFonts w:ascii="Trebuchet MS" w:eastAsia="Calibri" w:hAnsi="Trebuchet MS" w:cs="Times New Roman"/>
          <w:sz w:val="20"/>
          <w:szCs w:val="20"/>
        </w:rPr>
        <w:t>fabricării produselor de brutărie și a produselor făinoase – cod CAEN 107</w:t>
      </w:r>
    </w:p>
    <w:p w:rsidR="00CB7A33" w:rsidRDefault="00CB7A33" w:rsidP="00DC1D4F">
      <w:pPr>
        <w:jc w:val="both"/>
        <w:rPr>
          <w:rFonts w:ascii="Trebuchet MS" w:eastAsia="Calibri" w:hAnsi="Trebuchet MS" w:cs="Times New Roman"/>
          <w:sz w:val="20"/>
          <w:szCs w:val="20"/>
          <w:u w:val="single"/>
          <w:lang w:val="fr-FR"/>
        </w:rPr>
      </w:pPr>
    </w:p>
    <w:p w:rsidR="00CB7A33" w:rsidRDefault="00CB7A33" w:rsidP="00DC1D4F">
      <w:pPr>
        <w:jc w:val="both"/>
        <w:rPr>
          <w:rFonts w:ascii="Trebuchet MS" w:eastAsia="Calibri" w:hAnsi="Trebuchet MS" w:cs="Times New Roman"/>
          <w:sz w:val="20"/>
          <w:szCs w:val="20"/>
          <w:u w:val="single"/>
          <w:lang w:val="fr-FR"/>
        </w:rPr>
      </w:pPr>
    </w:p>
    <w:p w:rsidR="00DC1D4F" w:rsidRPr="00CB7A33" w:rsidRDefault="00DC1D4F" w:rsidP="00DC1D4F">
      <w:pPr>
        <w:jc w:val="both"/>
        <w:rPr>
          <w:rFonts w:ascii="Trebuchet MS" w:eastAsia="Calibri" w:hAnsi="Trebuchet MS" w:cs="Times New Roman"/>
          <w:sz w:val="20"/>
          <w:szCs w:val="20"/>
          <w:u w:val="single"/>
          <w:lang w:val="fr-FR"/>
        </w:rPr>
      </w:pPr>
      <w:proofErr w:type="spellStart"/>
      <w:r w:rsidRPr="00CB7A33">
        <w:rPr>
          <w:rFonts w:ascii="Trebuchet MS" w:eastAsia="Calibri" w:hAnsi="Trebuchet MS" w:cs="Times New Roman"/>
          <w:sz w:val="20"/>
          <w:szCs w:val="20"/>
          <w:u w:val="single"/>
          <w:lang w:val="fr-FR"/>
        </w:rPr>
        <w:t>Activitatea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u w:val="single"/>
          <w:lang w:val="fr-FR"/>
        </w:rPr>
        <w:t xml:space="preserve">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u w:val="single"/>
          <w:lang w:val="fr-FR"/>
        </w:rPr>
        <w:t>în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u w:val="single"/>
          <w:lang w:val="fr-FR"/>
        </w:rPr>
        <w:t xml:space="preserve">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u w:val="single"/>
          <w:lang w:val="fr-FR"/>
        </w:rPr>
        <w:t>domeniile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u w:val="single"/>
          <w:lang w:val="fr-FR"/>
        </w:rPr>
        <w:t xml:space="preserve">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u w:val="single"/>
          <w:lang w:val="fr-FR"/>
        </w:rPr>
        <w:t>Relaţiilor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u w:val="single"/>
          <w:lang w:val="fr-FR"/>
        </w:rPr>
        <w:t xml:space="preserve"> de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u w:val="single"/>
          <w:lang w:val="fr-FR"/>
        </w:rPr>
        <w:t>Muncă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u w:val="single"/>
          <w:lang w:val="fr-FR"/>
        </w:rPr>
        <w:t>/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u w:val="single"/>
          <w:lang w:val="fr-FR"/>
        </w:rPr>
        <w:t>Muncă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u w:val="single"/>
          <w:lang w:val="fr-FR"/>
        </w:rPr>
        <w:t xml:space="preserve">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u w:val="single"/>
          <w:lang w:val="fr-FR"/>
        </w:rPr>
        <w:t>nedeclarată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u w:val="single"/>
          <w:lang w:val="fr-FR"/>
        </w:rPr>
        <w:t>:</w:t>
      </w:r>
    </w:p>
    <w:p w:rsidR="007E36B1" w:rsidRPr="00CB7A33" w:rsidRDefault="00DC1D4F" w:rsidP="00C05F67">
      <w:pPr>
        <w:spacing w:line="360" w:lineRule="auto"/>
        <w:jc w:val="both"/>
        <w:rPr>
          <w:rFonts w:ascii="Trebuchet MS" w:eastAsia="Calibri" w:hAnsi="Trebuchet MS" w:cs="Times New Roman"/>
          <w:sz w:val="20"/>
          <w:szCs w:val="20"/>
          <w:lang w:val="fr-FR"/>
        </w:rPr>
      </w:pPr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* La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acţi</w:t>
      </w:r>
      <w:r w:rsidR="007D02D9" w:rsidRPr="00CB7A33">
        <w:rPr>
          <w:rFonts w:ascii="Trebuchet MS" w:eastAsia="Calibri" w:hAnsi="Trebuchet MS" w:cs="Times New Roman"/>
          <w:sz w:val="20"/>
          <w:szCs w:val="20"/>
          <w:lang w:val="fr-FR"/>
        </w:rPr>
        <w:t>une</w:t>
      </w:r>
      <w:proofErr w:type="spellEnd"/>
      <w:r w:rsidR="007D02D9"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</w:t>
      </w:r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au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participat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</w:t>
      </w:r>
      <w:r w:rsidR="005F49BA" w:rsidRPr="00CB7A33">
        <w:rPr>
          <w:rFonts w:ascii="Trebuchet MS" w:eastAsia="Calibri" w:hAnsi="Trebuchet MS" w:cs="Times New Roman"/>
          <w:sz w:val="20"/>
          <w:szCs w:val="20"/>
          <w:lang w:val="fr-FR"/>
        </w:rPr>
        <w:t>11</w:t>
      </w:r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inspectorii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de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muncă</w:t>
      </w:r>
      <w:proofErr w:type="spellEnd"/>
      <w:r w:rsidR="007D02D9"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care au </w:t>
      </w:r>
      <w:proofErr w:type="spellStart"/>
      <w:r w:rsidR="007D02D9" w:rsidRPr="00CB7A33">
        <w:rPr>
          <w:rFonts w:ascii="Trebuchet MS" w:eastAsia="Calibri" w:hAnsi="Trebuchet MS" w:cs="Times New Roman"/>
          <w:sz w:val="20"/>
          <w:szCs w:val="20"/>
          <w:lang w:val="fr-FR"/>
        </w:rPr>
        <w:t>efectuat</w:t>
      </w:r>
      <w:proofErr w:type="spellEnd"/>
      <w:r w:rsidR="007D02D9"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un </w:t>
      </w:r>
      <w:proofErr w:type="spellStart"/>
      <w:r w:rsidR="007D02D9" w:rsidRPr="00CB7A33">
        <w:rPr>
          <w:rFonts w:ascii="Trebuchet MS" w:eastAsia="Calibri" w:hAnsi="Trebuchet MS" w:cs="Times New Roman"/>
          <w:sz w:val="20"/>
          <w:szCs w:val="20"/>
          <w:lang w:val="fr-FR"/>
        </w:rPr>
        <w:t>număr</w:t>
      </w:r>
      <w:proofErr w:type="spellEnd"/>
      <w:r w:rsidR="007D02D9"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de </w:t>
      </w:r>
      <w:r w:rsidR="005F49BA" w:rsidRPr="00CB7A33">
        <w:rPr>
          <w:rFonts w:ascii="Trebuchet MS" w:eastAsia="Calibri" w:hAnsi="Trebuchet MS" w:cs="Times New Roman"/>
          <w:sz w:val="20"/>
          <w:szCs w:val="20"/>
          <w:lang w:val="fr-FR"/>
        </w:rPr>
        <w:t>32</w:t>
      </w:r>
      <w:r w:rsidR="007D02D9"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</w:t>
      </w:r>
      <w:proofErr w:type="spellStart"/>
      <w:r w:rsidR="007D02D9" w:rsidRPr="00CB7A33">
        <w:rPr>
          <w:rFonts w:ascii="Trebuchet MS" w:eastAsia="Calibri" w:hAnsi="Trebuchet MS" w:cs="Times New Roman"/>
          <w:sz w:val="20"/>
          <w:szCs w:val="20"/>
          <w:lang w:val="fr-FR"/>
        </w:rPr>
        <w:t>controale</w:t>
      </w:r>
      <w:proofErr w:type="spellEnd"/>
      <w:r w:rsidR="005F49BA"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, </w:t>
      </w:r>
      <w:proofErr w:type="spellStart"/>
      <w:r w:rsidR="005F49BA" w:rsidRPr="00CB7A33">
        <w:rPr>
          <w:rFonts w:ascii="Trebuchet MS" w:eastAsia="Calibri" w:hAnsi="Trebuchet MS" w:cs="Times New Roman"/>
          <w:sz w:val="20"/>
          <w:szCs w:val="20"/>
          <w:lang w:val="fr-FR"/>
        </w:rPr>
        <w:t>fiind</w:t>
      </w:r>
      <w:proofErr w:type="spellEnd"/>
      <w:r w:rsidR="005F49BA"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</w:t>
      </w:r>
      <w:proofErr w:type="spellStart"/>
      <w:r w:rsidR="005F49BA" w:rsidRPr="00CB7A33">
        <w:rPr>
          <w:rFonts w:ascii="Trebuchet MS" w:eastAsia="Calibri" w:hAnsi="Trebuchet MS" w:cs="Times New Roman"/>
          <w:sz w:val="20"/>
          <w:szCs w:val="20"/>
          <w:lang w:val="fr-FR"/>
        </w:rPr>
        <w:t>sancționați</w:t>
      </w:r>
      <w:proofErr w:type="spellEnd"/>
      <w:r w:rsidR="005F49BA"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5</w:t>
      </w:r>
      <w:r w:rsidR="00C05F67"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</w:t>
      </w:r>
      <w:proofErr w:type="spellStart"/>
      <w:r w:rsidR="00C05F67" w:rsidRPr="00CB7A33">
        <w:rPr>
          <w:rFonts w:ascii="Trebuchet MS" w:eastAsia="Calibri" w:hAnsi="Trebuchet MS" w:cs="Times New Roman"/>
          <w:sz w:val="20"/>
          <w:szCs w:val="20"/>
          <w:lang w:val="fr-FR"/>
        </w:rPr>
        <w:t>angajatori</w:t>
      </w:r>
      <w:proofErr w:type="spellEnd"/>
      <w:r w:rsidR="0005051C" w:rsidRPr="00CB7A33">
        <w:rPr>
          <w:rFonts w:ascii="Trebuchet MS" w:eastAsia="Calibri" w:hAnsi="Trebuchet MS" w:cs="Times New Roman"/>
          <w:sz w:val="20"/>
          <w:szCs w:val="20"/>
          <w:lang w:val="fr-FR"/>
        </w:rPr>
        <w:t>.</w:t>
      </w:r>
    </w:p>
    <w:p w:rsidR="00C05F67" w:rsidRPr="00CB7A33" w:rsidRDefault="00C05F67" w:rsidP="00C05F67">
      <w:pPr>
        <w:spacing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În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urma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verificărilor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efectuate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,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pentru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deficiențele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constatate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, au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fost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</w:t>
      </w:r>
      <w:r w:rsidRPr="00CB7A33">
        <w:rPr>
          <w:rFonts w:ascii="Trebuchet MS" w:eastAsia="Calibri" w:hAnsi="Trebuchet MS" w:cs="Times New Roman"/>
          <w:sz w:val="20"/>
          <w:szCs w:val="20"/>
        </w:rPr>
        <w:t>aplicate 5 sancţiuni contravenţionale, valoarea amenzilor aplicate fiind de 60.000 lei.</w:t>
      </w:r>
    </w:p>
    <w:p w:rsidR="00C05F67" w:rsidRPr="00CB7A33" w:rsidRDefault="00C05F67" w:rsidP="00130DEE">
      <w:pPr>
        <w:spacing w:line="360" w:lineRule="auto"/>
        <w:jc w:val="both"/>
        <w:rPr>
          <w:rFonts w:ascii="Trebuchet MS" w:eastAsia="Calibri" w:hAnsi="Trebuchet MS" w:cs="Times New Roman"/>
          <w:sz w:val="20"/>
          <w:szCs w:val="20"/>
        </w:rPr>
      </w:pPr>
      <w:r w:rsidRPr="00CB7A33">
        <w:rPr>
          <w:rFonts w:ascii="Trebuchet MS" w:eastAsia="Calibri" w:hAnsi="Trebuchet MS" w:cs="Times New Roman"/>
          <w:b/>
          <w:sz w:val="20"/>
          <w:szCs w:val="20"/>
          <w:u w:val="single"/>
        </w:rPr>
        <w:t xml:space="preserve">Pentru alte încălcări decât munca nedeclarată </w:t>
      </w:r>
      <w:r w:rsidRPr="00CB7A33">
        <w:rPr>
          <w:rFonts w:ascii="Trebuchet MS" w:eastAsia="Calibri" w:hAnsi="Trebuchet MS" w:cs="Times New Roman"/>
          <w:sz w:val="20"/>
          <w:szCs w:val="20"/>
        </w:rPr>
        <w:t xml:space="preserve"> valoarea amenzilor aplicate a fost de </w:t>
      </w:r>
      <w:r w:rsidR="004135FE" w:rsidRPr="00CB7A33">
        <w:rPr>
          <w:rFonts w:ascii="Trebuchet MS" w:eastAsia="Calibri" w:hAnsi="Trebuchet MS" w:cs="Times New Roman"/>
          <w:sz w:val="20"/>
          <w:szCs w:val="20"/>
        </w:rPr>
        <w:t>16</w:t>
      </w:r>
      <w:r w:rsidRPr="00CB7A33">
        <w:rPr>
          <w:rFonts w:ascii="Trebuchet MS" w:eastAsia="Calibri" w:hAnsi="Trebuchet MS" w:cs="Times New Roman"/>
          <w:sz w:val="20"/>
          <w:szCs w:val="20"/>
        </w:rPr>
        <w:t xml:space="preserve">.000 lei. </w:t>
      </w:r>
    </w:p>
    <w:p w:rsidR="00F42E8A" w:rsidRPr="00CB7A33" w:rsidRDefault="00F42E8A" w:rsidP="00F42E8A">
      <w:pPr>
        <w:spacing w:line="36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CB7A33">
        <w:rPr>
          <w:rFonts w:ascii="Trebuchet MS" w:hAnsi="Trebuchet MS"/>
          <w:b/>
          <w:sz w:val="20"/>
          <w:szCs w:val="20"/>
          <w:u w:val="single"/>
        </w:rPr>
        <w:t xml:space="preserve">Deficienţe </w:t>
      </w:r>
      <w:bookmarkStart w:id="0" w:name="_GoBack"/>
      <w:bookmarkEnd w:id="0"/>
      <w:r w:rsidRPr="00CB7A33">
        <w:rPr>
          <w:rFonts w:ascii="Trebuchet MS" w:hAnsi="Trebuchet MS"/>
          <w:b/>
          <w:sz w:val="20"/>
          <w:szCs w:val="20"/>
          <w:u w:val="single"/>
        </w:rPr>
        <w:t>constatate în domeniul relaţiilor de muncă:</w:t>
      </w:r>
    </w:p>
    <w:p w:rsidR="00CB7A33" w:rsidRPr="00CB7A33" w:rsidRDefault="00F42E8A" w:rsidP="00CB7A33">
      <w:pPr>
        <w:spacing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CB7A33">
        <w:rPr>
          <w:rFonts w:ascii="Trebuchet MS" w:hAnsi="Trebuchet MS"/>
          <w:sz w:val="20"/>
          <w:szCs w:val="20"/>
        </w:rPr>
        <w:t>*</w:t>
      </w:r>
      <w:r w:rsidR="00CB7A33">
        <w:rPr>
          <w:rFonts w:ascii="Trebuchet MS" w:hAnsi="Trebuchet MS"/>
          <w:sz w:val="20"/>
          <w:szCs w:val="20"/>
        </w:rPr>
        <w:t xml:space="preserve"> primirea la muncă a persoanelor fără</w:t>
      </w:r>
      <w:r w:rsidR="007710DA">
        <w:rPr>
          <w:rFonts w:ascii="Trebuchet MS" w:hAnsi="Trebuchet MS"/>
          <w:sz w:val="20"/>
          <w:szCs w:val="20"/>
        </w:rPr>
        <w:t xml:space="preserve"> î</w:t>
      </w:r>
      <w:r w:rsidR="00CB7A33" w:rsidRPr="00CB7A33">
        <w:rPr>
          <w:rFonts w:ascii="Trebuchet MS" w:hAnsi="Trebuchet MS"/>
          <w:sz w:val="20"/>
          <w:szCs w:val="20"/>
        </w:rPr>
        <w:t>ncheierea contractului individual de munc</w:t>
      </w:r>
      <w:r w:rsidR="007710DA">
        <w:rPr>
          <w:rFonts w:ascii="Trebuchet MS" w:hAnsi="Trebuchet MS"/>
          <w:sz w:val="20"/>
          <w:szCs w:val="20"/>
        </w:rPr>
        <w:t>ă anterior î</w:t>
      </w:r>
      <w:r w:rsidR="00CB7A33">
        <w:rPr>
          <w:rFonts w:ascii="Trebuchet MS" w:hAnsi="Trebuchet MS"/>
          <w:sz w:val="20"/>
          <w:szCs w:val="20"/>
        </w:rPr>
        <w:t>nceperii activităț</w:t>
      </w:r>
      <w:r w:rsidR="00CB7A33" w:rsidRPr="00CB7A33">
        <w:rPr>
          <w:rFonts w:ascii="Trebuchet MS" w:hAnsi="Trebuchet MS"/>
          <w:sz w:val="20"/>
          <w:szCs w:val="20"/>
        </w:rPr>
        <w:t>ii</w:t>
      </w:r>
      <w:r w:rsidR="00CB7A33">
        <w:rPr>
          <w:rFonts w:ascii="Trebuchet MS" w:hAnsi="Trebuchet MS"/>
          <w:sz w:val="20"/>
          <w:szCs w:val="20"/>
          <w:lang w:val="en-US"/>
        </w:rPr>
        <w:t>;</w:t>
      </w:r>
    </w:p>
    <w:p w:rsidR="00CB7A33" w:rsidRPr="00CB7A33" w:rsidRDefault="00CB7A33" w:rsidP="00CB7A33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* primirea la muncă a persoanelor fără în</w:t>
      </w:r>
      <w:r w:rsidRPr="00CB7A33">
        <w:rPr>
          <w:rFonts w:ascii="Trebuchet MS" w:hAnsi="Trebuchet MS"/>
          <w:sz w:val="20"/>
          <w:szCs w:val="20"/>
        </w:rPr>
        <w:t xml:space="preserve">registrarea </w:t>
      </w:r>
      <w:r>
        <w:rPr>
          <w:rFonts w:ascii="Trebuchet MS" w:hAnsi="Trebuchet MS"/>
          <w:sz w:val="20"/>
          <w:szCs w:val="20"/>
        </w:rPr>
        <w:t>contractului individual de muncă</w:t>
      </w:r>
      <w:r w:rsidR="007710DA">
        <w:rPr>
          <w:rFonts w:ascii="Trebuchet MS" w:hAnsi="Trebuchet MS"/>
          <w:sz w:val="20"/>
          <w:szCs w:val="20"/>
        </w:rPr>
        <w:t xml:space="preserve"> î</w:t>
      </w:r>
      <w:r w:rsidRPr="00CB7A33">
        <w:rPr>
          <w:rFonts w:ascii="Trebuchet MS" w:hAnsi="Trebuchet MS"/>
          <w:sz w:val="20"/>
          <w:szCs w:val="20"/>
        </w:rPr>
        <w:t>n registrul electronic</w:t>
      </w:r>
      <w:r>
        <w:rPr>
          <w:rFonts w:ascii="Trebuchet MS" w:hAnsi="Trebuchet MS"/>
          <w:sz w:val="20"/>
          <w:szCs w:val="20"/>
        </w:rPr>
        <w:t>, cel t</w:t>
      </w:r>
      <w:r w:rsidR="007710DA">
        <w:rPr>
          <w:rFonts w:ascii="Trebuchet MS" w:hAnsi="Trebuchet MS"/>
          <w:sz w:val="20"/>
          <w:szCs w:val="20"/>
        </w:rPr>
        <w:t>ârziu î</w:t>
      </w:r>
      <w:r>
        <w:rPr>
          <w:rFonts w:ascii="Trebuchet MS" w:hAnsi="Trebuchet MS"/>
          <w:sz w:val="20"/>
          <w:szCs w:val="20"/>
        </w:rPr>
        <w:t>n ziua anterioară începerii activităț</w:t>
      </w:r>
      <w:r w:rsidRPr="00CB7A33">
        <w:rPr>
          <w:rFonts w:ascii="Trebuchet MS" w:hAnsi="Trebuchet MS"/>
          <w:sz w:val="20"/>
          <w:szCs w:val="20"/>
        </w:rPr>
        <w:t>ii</w:t>
      </w:r>
      <w:r>
        <w:rPr>
          <w:rFonts w:ascii="Trebuchet MS" w:hAnsi="Trebuchet MS"/>
          <w:sz w:val="20"/>
          <w:szCs w:val="20"/>
        </w:rPr>
        <w:t>;</w:t>
      </w:r>
    </w:p>
    <w:p w:rsidR="00CB7A33" w:rsidRPr="00CB7A33" w:rsidRDefault="00CB7A33" w:rsidP="00CB7A33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* nerespectarea repausului săptămâ</w:t>
      </w:r>
      <w:r w:rsidRPr="00CB7A33">
        <w:rPr>
          <w:rFonts w:ascii="Trebuchet MS" w:hAnsi="Trebuchet MS"/>
          <w:sz w:val="20"/>
          <w:szCs w:val="20"/>
        </w:rPr>
        <w:t>nal</w:t>
      </w:r>
      <w:r>
        <w:rPr>
          <w:rFonts w:ascii="Trebuchet MS" w:hAnsi="Trebuchet MS"/>
          <w:sz w:val="20"/>
          <w:szCs w:val="20"/>
        </w:rPr>
        <w:t>;</w:t>
      </w:r>
    </w:p>
    <w:p w:rsidR="00CB7A33" w:rsidRPr="00CB7A33" w:rsidRDefault="00CB7A33" w:rsidP="00CB7A33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* neeliberarea adeverinț</w:t>
      </w:r>
      <w:r w:rsidRPr="00CB7A33">
        <w:rPr>
          <w:rFonts w:ascii="Trebuchet MS" w:hAnsi="Trebuchet MS"/>
          <w:sz w:val="20"/>
          <w:szCs w:val="20"/>
        </w:rPr>
        <w:t>elor</w:t>
      </w:r>
      <w:r>
        <w:rPr>
          <w:rFonts w:ascii="Trebuchet MS" w:hAnsi="Trebuchet MS"/>
          <w:sz w:val="20"/>
          <w:szCs w:val="20"/>
        </w:rPr>
        <w:t xml:space="preserve"> la încetarea raportului de muncă;</w:t>
      </w:r>
    </w:p>
    <w:p w:rsidR="00CB7A33" w:rsidRPr="00CB7A33" w:rsidRDefault="00CB7A33" w:rsidP="00CB7A33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* lipsa copiilor după contractele individuale de muncă</w:t>
      </w:r>
      <w:r w:rsidRPr="00CB7A33">
        <w:rPr>
          <w:rFonts w:ascii="Trebuchet MS" w:hAnsi="Trebuchet MS"/>
          <w:sz w:val="20"/>
          <w:szCs w:val="20"/>
        </w:rPr>
        <w:t xml:space="preserve"> la obiectivul de lucru</w:t>
      </w:r>
      <w:r>
        <w:rPr>
          <w:rFonts w:ascii="Trebuchet MS" w:hAnsi="Trebuchet MS"/>
          <w:sz w:val="20"/>
          <w:szCs w:val="20"/>
        </w:rPr>
        <w:t>;</w:t>
      </w:r>
    </w:p>
    <w:p w:rsidR="00C31E34" w:rsidRDefault="00CB7A33" w:rsidP="00CB7A33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* neevidenț</w:t>
      </w:r>
      <w:r w:rsidRPr="00CB7A33">
        <w:rPr>
          <w:rFonts w:ascii="Trebuchet MS" w:hAnsi="Trebuchet MS"/>
          <w:sz w:val="20"/>
          <w:szCs w:val="20"/>
        </w:rPr>
        <w:t>ierea t</w:t>
      </w:r>
      <w:r>
        <w:rPr>
          <w:rFonts w:ascii="Trebuchet MS" w:hAnsi="Trebuchet MS"/>
          <w:sz w:val="20"/>
          <w:szCs w:val="20"/>
        </w:rPr>
        <w:t>impului de muncă</w:t>
      </w:r>
      <w:r w:rsidRPr="00CB7A33">
        <w:rPr>
          <w:rFonts w:ascii="Trebuchet MS" w:hAnsi="Trebuchet MS"/>
          <w:sz w:val="20"/>
          <w:szCs w:val="20"/>
        </w:rPr>
        <w:t xml:space="preserve"> prestat de </w:t>
      </w:r>
      <w:proofErr w:type="spellStart"/>
      <w:r w:rsidRPr="00CB7A33">
        <w:rPr>
          <w:rFonts w:ascii="Trebuchet MS" w:hAnsi="Trebuchet MS"/>
          <w:sz w:val="20"/>
          <w:szCs w:val="20"/>
        </w:rPr>
        <w:t>salariati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CB7A33" w:rsidRPr="00CB7A33" w:rsidRDefault="00CB7A33" w:rsidP="00CB7A33">
      <w:pPr>
        <w:spacing w:line="360" w:lineRule="auto"/>
        <w:jc w:val="both"/>
        <w:rPr>
          <w:rFonts w:ascii="Trebuchet MS" w:eastAsia="Calibri" w:hAnsi="Trebuchet MS" w:cs="Times New Roman"/>
          <w:sz w:val="20"/>
          <w:szCs w:val="20"/>
          <w:lang w:val="en-US"/>
        </w:rPr>
      </w:pPr>
    </w:p>
    <w:p w:rsidR="00DC1D4F" w:rsidRPr="00CB7A33" w:rsidRDefault="00DC1D4F" w:rsidP="00DC1D4F">
      <w:pPr>
        <w:rPr>
          <w:rFonts w:ascii="Trebuchet MS" w:eastAsia="Calibri" w:hAnsi="Trebuchet MS" w:cs="Times New Roman"/>
          <w:sz w:val="20"/>
          <w:szCs w:val="20"/>
          <w:lang w:val="en-US"/>
        </w:rPr>
      </w:pPr>
      <w:r w:rsidRPr="00CB7A33">
        <w:rPr>
          <w:rFonts w:ascii="Trebuchet MS" w:eastAsia="Calibri" w:hAnsi="Trebuchet MS" w:cs="Times New Roman"/>
          <w:sz w:val="20"/>
          <w:szCs w:val="20"/>
          <w:lang w:val="en-US"/>
        </w:rPr>
        <w:t xml:space="preserve">Cu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en-US"/>
        </w:rPr>
        <w:t>deosebită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lang w:val="en-US"/>
        </w:rPr>
        <w:t xml:space="preserve">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en-US"/>
        </w:rPr>
        <w:t>consideraţie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lang w:val="en-US"/>
        </w:rPr>
        <w:t>,</w:t>
      </w:r>
    </w:p>
    <w:p w:rsidR="00DC1D4F" w:rsidRPr="00CB7A33" w:rsidRDefault="00DC1D4F" w:rsidP="00DC1D4F">
      <w:pPr>
        <w:rPr>
          <w:rFonts w:ascii="Trebuchet MS" w:eastAsia="Calibri" w:hAnsi="Trebuchet MS" w:cs="Times New Roman"/>
          <w:sz w:val="20"/>
          <w:szCs w:val="20"/>
          <w:lang w:val="en-US"/>
        </w:rPr>
      </w:pPr>
    </w:p>
    <w:p w:rsidR="00DC1D4F" w:rsidRPr="00CB7A33" w:rsidRDefault="00DC1D4F" w:rsidP="00DC1D4F">
      <w:pPr>
        <w:rPr>
          <w:rFonts w:ascii="Trebuchet MS" w:eastAsia="Calibri" w:hAnsi="Trebuchet MS" w:cs="Times New Roman"/>
          <w:sz w:val="20"/>
          <w:szCs w:val="20"/>
          <w:lang w:val="en-US"/>
        </w:rPr>
      </w:pPr>
      <w:r w:rsidRPr="00CB7A33">
        <w:rPr>
          <w:rFonts w:ascii="Trebuchet MS" w:eastAsia="Calibri" w:hAnsi="Trebuchet MS" w:cs="Times New Roman"/>
          <w:sz w:val="20"/>
          <w:szCs w:val="20"/>
          <w:lang w:val="en-US"/>
        </w:rPr>
        <w:t>Romeo BUTNARIU</w:t>
      </w:r>
    </w:p>
    <w:p w:rsidR="00DC1D4F" w:rsidRPr="00CB7A33" w:rsidRDefault="00DC1D4F" w:rsidP="00DC1D4F">
      <w:pPr>
        <w:rPr>
          <w:rFonts w:ascii="Trebuchet MS" w:eastAsia="Calibri" w:hAnsi="Trebuchet MS" w:cs="Times New Roman"/>
          <w:sz w:val="20"/>
          <w:szCs w:val="20"/>
          <w:lang w:val="en-US"/>
        </w:rPr>
      </w:pPr>
      <w:r w:rsidRPr="00CB7A33">
        <w:rPr>
          <w:rFonts w:ascii="Trebuchet MS" w:eastAsia="Calibri" w:hAnsi="Trebuchet MS" w:cs="Times New Roman"/>
          <w:sz w:val="20"/>
          <w:szCs w:val="20"/>
          <w:lang w:val="en-US"/>
        </w:rPr>
        <w:t xml:space="preserve">Inspector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en-US"/>
        </w:rPr>
        <w:t>Şef</w:t>
      </w:r>
      <w:proofErr w:type="spellEnd"/>
    </w:p>
    <w:p w:rsidR="00DC1D4F" w:rsidRPr="00CB7A33" w:rsidRDefault="00DC1D4F" w:rsidP="00DC1D4F">
      <w:pPr>
        <w:rPr>
          <w:rFonts w:ascii="Trebuchet MS" w:eastAsia="Calibri" w:hAnsi="Trebuchet MS" w:cs="Times New Roman"/>
          <w:sz w:val="20"/>
          <w:szCs w:val="20"/>
          <w:lang w:val="fr-FR"/>
        </w:rPr>
      </w:pP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Inspectoratul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Teritorial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de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Muncă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Suceava </w:t>
      </w:r>
    </w:p>
    <w:p w:rsidR="00DC1D4F" w:rsidRPr="00CB7A33" w:rsidRDefault="00DC1D4F" w:rsidP="00DC1D4F">
      <w:pPr>
        <w:rPr>
          <w:rFonts w:ascii="Trebuchet MS" w:eastAsia="Calibri" w:hAnsi="Trebuchet MS" w:cs="Times New Roman"/>
          <w:sz w:val="20"/>
          <w:szCs w:val="20"/>
          <w:lang w:val="fr-FR"/>
        </w:rPr>
      </w:pPr>
    </w:p>
    <w:p w:rsidR="00DC1D4F" w:rsidRPr="00CB7A33" w:rsidRDefault="00DC1D4F" w:rsidP="00DC1D4F">
      <w:pPr>
        <w:rPr>
          <w:rFonts w:ascii="Trebuchet MS" w:eastAsia="Calibri" w:hAnsi="Trebuchet MS" w:cs="Times New Roman"/>
          <w:sz w:val="20"/>
          <w:szCs w:val="20"/>
          <w:lang w:val="fr-FR"/>
        </w:rPr>
      </w:pPr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Narcisa CIOLTAN</w:t>
      </w:r>
    </w:p>
    <w:p w:rsidR="00DC1D4F" w:rsidRPr="00CB7A33" w:rsidRDefault="00DC1D4F" w:rsidP="00DC1D4F">
      <w:pPr>
        <w:rPr>
          <w:rFonts w:ascii="Trebuchet MS" w:eastAsia="Calibri" w:hAnsi="Trebuchet MS" w:cs="Times New Roman"/>
          <w:sz w:val="20"/>
          <w:szCs w:val="20"/>
          <w:lang w:val="fr-FR"/>
        </w:rPr>
      </w:pP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Consilier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,</w:t>
      </w:r>
    </w:p>
    <w:p w:rsidR="00DC1D4F" w:rsidRPr="00CB7A33" w:rsidRDefault="00DC1D4F" w:rsidP="00DC1D4F">
      <w:pPr>
        <w:rPr>
          <w:rFonts w:ascii="Trebuchet MS" w:eastAsia="Calibri" w:hAnsi="Trebuchet MS" w:cs="Times New Roman"/>
          <w:sz w:val="20"/>
          <w:szCs w:val="20"/>
          <w:lang w:val="fr-FR"/>
        </w:rPr>
      </w:pPr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Compartiment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Comunicare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şi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Relaţii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</w:t>
      </w:r>
      <w:proofErr w:type="spellStart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>cu</w:t>
      </w:r>
      <w:proofErr w:type="spellEnd"/>
      <w:r w:rsidRPr="00CB7A33">
        <w:rPr>
          <w:rFonts w:ascii="Trebuchet MS" w:eastAsia="Calibri" w:hAnsi="Trebuchet MS" w:cs="Times New Roman"/>
          <w:sz w:val="20"/>
          <w:szCs w:val="20"/>
          <w:lang w:val="fr-FR"/>
        </w:rPr>
        <w:t xml:space="preserve"> Publicul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9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21" w:rsidRDefault="003C7521" w:rsidP="00300128">
      <w:pPr>
        <w:spacing w:after="0" w:line="240" w:lineRule="auto"/>
      </w:pPr>
      <w:r>
        <w:separator/>
      </w:r>
    </w:p>
  </w:endnote>
  <w:endnote w:type="continuationSeparator" w:id="0">
    <w:p w:rsidR="003C7521" w:rsidRDefault="003C7521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3C7521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21" w:rsidRDefault="003C7521" w:rsidP="00300128">
      <w:pPr>
        <w:spacing w:after="0" w:line="240" w:lineRule="auto"/>
      </w:pPr>
      <w:r>
        <w:separator/>
      </w:r>
    </w:p>
  </w:footnote>
  <w:footnote w:type="continuationSeparator" w:id="0">
    <w:p w:rsidR="003C7521" w:rsidRDefault="003C7521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05ED2"/>
    <w:rsid w:val="00010845"/>
    <w:rsid w:val="00014987"/>
    <w:rsid w:val="0005051C"/>
    <w:rsid w:val="00050A6B"/>
    <w:rsid w:val="0006334E"/>
    <w:rsid w:val="000705D1"/>
    <w:rsid w:val="00074E7D"/>
    <w:rsid w:val="000818A0"/>
    <w:rsid w:val="0009173C"/>
    <w:rsid w:val="000928EE"/>
    <w:rsid w:val="000961E6"/>
    <w:rsid w:val="000A677C"/>
    <w:rsid w:val="000E6AE0"/>
    <w:rsid w:val="00107B31"/>
    <w:rsid w:val="00111414"/>
    <w:rsid w:val="00130DEE"/>
    <w:rsid w:val="00134248"/>
    <w:rsid w:val="0014790C"/>
    <w:rsid w:val="001837FF"/>
    <w:rsid w:val="001871A9"/>
    <w:rsid w:val="001B50A1"/>
    <w:rsid w:val="001C239F"/>
    <w:rsid w:val="001E2D88"/>
    <w:rsid w:val="001E4E41"/>
    <w:rsid w:val="001F7200"/>
    <w:rsid w:val="00211C3A"/>
    <w:rsid w:val="002165B1"/>
    <w:rsid w:val="002249AF"/>
    <w:rsid w:val="0022698D"/>
    <w:rsid w:val="002433A5"/>
    <w:rsid w:val="002435B1"/>
    <w:rsid w:val="0025192C"/>
    <w:rsid w:val="002542A1"/>
    <w:rsid w:val="00255373"/>
    <w:rsid w:val="002B1D29"/>
    <w:rsid w:val="002C368C"/>
    <w:rsid w:val="002D6BF3"/>
    <w:rsid w:val="002E7318"/>
    <w:rsid w:val="002F54BF"/>
    <w:rsid w:val="002F62DA"/>
    <w:rsid w:val="00300128"/>
    <w:rsid w:val="003119C7"/>
    <w:rsid w:val="00335CE5"/>
    <w:rsid w:val="003372E1"/>
    <w:rsid w:val="003505DC"/>
    <w:rsid w:val="00354CD4"/>
    <w:rsid w:val="00355226"/>
    <w:rsid w:val="00357CA0"/>
    <w:rsid w:val="00365AA7"/>
    <w:rsid w:val="003730C1"/>
    <w:rsid w:val="003866A7"/>
    <w:rsid w:val="003A08A4"/>
    <w:rsid w:val="003A547D"/>
    <w:rsid w:val="003B557F"/>
    <w:rsid w:val="003B6C82"/>
    <w:rsid w:val="003C1613"/>
    <w:rsid w:val="003C7521"/>
    <w:rsid w:val="003D509F"/>
    <w:rsid w:val="003E08A9"/>
    <w:rsid w:val="003E2699"/>
    <w:rsid w:val="003F1915"/>
    <w:rsid w:val="003F2783"/>
    <w:rsid w:val="003F54D1"/>
    <w:rsid w:val="004009F4"/>
    <w:rsid w:val="004135FE"/>
    <w:rsid w:val="00413FD6"/>
    <w:rsid w:val="00421A1A"/>
    <w:rsid w:val="004404AA"/>
    <w:rsid w:val="00445A37"/>
    <w:rsid w:val="00446383"/>
    <w:rsid w:val="004509DC"/>
    <w:rsid w:val="004576C1"/>
    <w:rsid w:val="0048553C"/>
    <w:rsid w:val="004872E4"/>
    <w:rsid w:val="00491DAF"/>
    <w:rsid w:val="0049389D"/>
    <w:rsid w:val="004943F4"/>
    <w:rsid w:val="004B6879"/>
    <w:rsid w:val="004B7ED0"/>
    <w:rsid w:val="004D246C"/>
    <w:rsid w:val="004D5668"/>
    <w:rsid w:val="004D5DA7"/>
    <w:rsid w:val="004E03EF"/>
    <w:rsid w:val="00502ED7"/>
    <w:rsid w:val="00504AC7"/>
    <w:rsid w:val="00505227"/>
    <w:rsid w:val="00525919"/>
    <w:rsid w:val="00534F22"/>
    <w:rsid w:val="00546A73"/>
    <w:rsid w:val="00580624"/>
    <w:rsid w:val="00585744"/>
    <w:rsid w:val="0058584A"/>
    <w:rsid w:val="005916CA"/>
    <w:rsid w:val="005A0667"/>
    <w:rsid w:val="005A1E70"/>
    <w:rsid w:val="005A363E"/>
    <w:rsid w:val="005B1A4B"/>
    <w:rsid w:val="005B506C"/>
    <w:rsid w:val="005C176C"/>
    <w:rsid w:val="005C38CC"/>
    <w:rsid w:val="005F2262"/>
    <w:rsid w:val="005F49BA"/>
    <w:rsid w:val="00631149"/>
    <w:rsid w:val="00650288"/>
    <w:rsid w:val="006705DE"/>
    <w:rsid w:val="0067629A"/>
    <w:rsid w:val="00677EA0"/>
    <w:rsid w:val="0068326D"/>
    <w:rsid w:val="00686099"/>
    <w:rsid w:val="00691084"/>
    <w:rsid w:val="0069179C"/>
    <w:rsid w:val="006A44A2"/>
    <w:rsid w:val="006B0D35"/>
    <w:rsid w:val="006B6187"/>
    <w:rsid w:val="006C012D"/>
    <w:rsid w:val="00701F4B"/>
    <w:rsid w:val="00702D8C"/>
    <w:rsid w:val="0070617F"/>
    <w:rsid w:val="0070642C"/>
    <w:rsid w:val="00710615"/>
    <w:rsid w:val="00716872"/>
    <w:rsid w:val="00727806"/>
    <w:rsid w:val="00735F29"/>
    <w:rsid w:val="0075521C"/>
    <w:rsid w:val="00767A2E"/>
    <w:rsid w:val="007710DA"/>
    <w:rsid w:val="00774D0E"/>
    <w:rsid w:val="00774F4E"/>
    <w:rsid w:val="007B642E"/>
    <w:rsid w:val="007C4240"/>
    <w:rsid w:val="007D019B"/>
    <w:rsid w:val="007D02D9"/>
    <w:rsid w:val="007E36B1"/>
    <w:rsid w:val="007E45F9"/>
    <w:rsid w:val="007E7650"/>
    <w:rsid w:val="00800FF1"/>
    <w:rsid w:val="00801D0B"/>
    <w:rsid w:val="00805A43"/>
    <w:rsid w:val="0081729A"/>
    <w:rsid w:val="00817A24"/>
    <w:rsid w:val="00825488"/>
    <w:rsid w:val="00827E0D"/>
    <w:rsid w:val="00830DCE"/>
    <w:rsid w:val="008321D9"/>
    <w:rsid w:val="00835785"/>
    <w:rsid w:val="008468D1"/>
    <w:rsid w:val="00854F3E"/>
    <w:rsid w:val="00867756"/>
    <w:rsid w:val="00887E8B"/>
    <w:rsid w:val="00894FD4"/>
    <w:rsid w:val="008A1C7F"/>
    <w:rsid w:val="008A38E2"/>
    <w:rsid w:val="008B4302"/>
    <w:rsid w:val="008D3E79"/>
    <w:rsid w:val="008F2DBC"/>
    <w:rsid w:val="00900AAD"/>
    <w:rsid w:val="009050EE"/>
    <w:rsid w:val="00906897"/>
    <w:rsid w:val="00910A13"/>
    <w:rsid w:val="009215AB"/>
    <w:rsid w:val="00952C50"/>
    <w:rsid w:val="009679B2"/>
    <w:rsid w:val="00980D68"/>
    <w:rsid w:val="009853AE"/>
    <w:rsid w:val="00997AB3"/>
    <w:rsid w:val="009A5B20"/>
    <w:rsid w:val="009A5E76"/>
    <w:rsid w:val="009A5F96"/>
    <w:rsid w:val="009B6626"/>
    <w:rsid w:val="009B74B4"/>
    <w:rsid w:val="009C2F33"/>
    <w:rsid w:val="009D2671"/>
    <w:rsid w:val="009D3246"/>
    <w:rsid w:val="009D3BF3"/>
    <w:rsid w:val="009E4069"/>
    <w:rsid w:val="009E60F7"/>
    <w:rsid w:val="009F0D2D"/>
    <w:rsid w:val="00A16754"/>
    <w:rsid w:val="00A224CC"/>
    <w:rsid w:val="00A666B8"/>
    <w:rsid w:val="00A7407C"/>
    <w:rsid w:val="00AB18AF"/>
    <w:rsid w:val="00AB1C8A"/>
    <w:rsid w:val="00AB63E9"/>
    <w:rsid w:val="00AF101F"/>
    <w:rsid w:val="00B01F29"/>
    <w:rsid w:val="00B14A99"/>
    <w:rsid w:val="00B2169F"/>
    <w:rsid w:val="00B21912"/>
    <w:rsid w:val="00B3023E"/>
    <w:rsid w:val="00B40E72"/>
    <w:rsid w:val="00B45EB7"/>
    <w:rsid w:val="00B51296"/>
    <w:rsid w:val="00B51DFA"/>
    <w:rsid w:val="00B8682C"/>
    <w:rsid w:val="00BA1192"/>
    <w:rsid w:val="00BD36FA"/>
    <w:rsid w:val="00BF157A"/>
    <w:rsid w:val="00BF1A9F"/>
    <w:rsid w:val="00C04330"/>
    <w:rsid w:val="00C05BCE"/>
    <w:rsid w:val="00C05F67"/>
    <w:rsid w:val="00C27571"/>
    <w:rsid w:val="00C31E34"/>
    <w:rsid w:val="00C4580E"/>
    <w:rsid w:val="00C5182D"/>
    <w:rsid w:val="00C71228"/>
    <w:rsid w:val="00C8555D"/>
    <w:rsid w:val="00C97BB1"/>
    <w:rsid w:val="00CA74CA"/>
    <w:rsid w:val="00CB7A33"/>
    <w:rsid w:val="00CC574D"/>
    <w:rsid w:val="00D05C75"/>
    <w:rsid w:val="00D142CD"/>
    <w:rsid w:val="00D23087"/>
    <w:rsid w:val="00D34888"/>
    <w:rsid w:val="00D4074D"/>
    <w:rsid w:val="00D57811"/>
    <w:rsid w:val="00D57D2F"/>
    <w:rsid w:val="00D72143"/>
    <w:rsid w:val="00DA3A07"/>
    <w:rsid w:val="00DB7C87"/>
    <w:rsid w:val="00DC1D4F"/>
    <w:rsid w:val="00DD012E"/>
    <w:rsid w:val="00DD3338"/>
    <w:rsid w:val="00DE2751"/>
    <w:rsid w:val="00DF333B"/>
    <w:rsid w:val="00E031C3"/>
    <w:rsid w:val="00E358B9"/>
    <w:rsid w:val="00E6697F"/>
    <w:rsid w:val="00E7642F"/>
    <w:rsid w:val="00E95848"/>
    <w:rsid w:val="00EA2050"/>
    <w:rsid w:val="00EA5620"/>
    <w:rsid w:val="00EB5AAD"/>
    <w:rsid w:val="00EC021D"/>
    <w:rsid w:val="00EC25BE"/>
    <w:rsid w:val="00EC764D"/>
    <w:rsid w:val="00EE0867"/>
    <w:rsid w:val="00EF0B57"/>
    <w:rsid w:val="00F00AE5"/>
    <w:rsid w:val="00F25E0B"/>
    <w:rsid w:val="00F42E8A"/>
    <w:rsid w:val="00F456DD"/>
    <w:rsid w:val="00F66DA9"/>
    <w:rsid w:val="00F70F01"/>
    <w:rsid w:val="00F720E8"/>
    <w:rsid w:val="00F8094A"/>
    <w:rsid w:val="00F8407D"/>
    <w:rsid w:val="00F946C2"/>
    <w:rsid w:val="00FA09E1"/>
    <w:rsid w:val="00FA274D"/>
    <w:rsid w:val="00FB4E63"/>
    <w:rsid w:val="00FB7D02"/>
    <w:rsid w:val="00FE0A7C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18</cp:revision>
  <cp:lastPrinted>2021-10-15T09:00:00Z</cp:lastPrinted>
  <dcterms:created xsi:type="dcterms:W3CDTF">2021-10-14T11:22:00Z</dcterms:created>
  <dcterms:modified xsi:type="dcterms:W3CDTF">2021-10-15T09:03:00Z</dcterms:modified>
</cp:coreProperties>
</file>