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604523">
      <w:pPr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609EC" wp14:editId="096798AD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F946C2">
        <w:rPr>
          <w:noProof/>
          <w:lang w:eastAsia="ro-RO"/>
        </w:rPr>
        <w:drawing>
          <wp:inline distT="0" distB="0" distL="0" distR="0" wp14:anchorId="6658D493" wp14:editId="78E0004A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Operator de date cu caracter personal, înregistrat la </w:t>
      </w:r>
      <w:r>
        <w:rPr>
          <w:lang w:val="pt-BR"/>
        </w:rPr>
        <w:t xml:space="preserve">A.N.S.P.D.C.P. </w:t>
      </w:r>
      <w:r>
        <w:t>sub nr.</w:t>
      </w:r>
      <w:r>
        <w:rPr>
          <w:b/>
        </w:rPr>
        <w:t xml:space="preserve"> 8341</w:t>
      </w:r>
    </w:p>
    <w:p w:rsidR="00433A3A" w:rsidRDefault="0042569B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17.03</w:t>
      </w:r>
      <w:r w:rsidR="00C73CEE">
        <w:rPr>
          <w:rFonts w:ascii="Trebuchet MS" w:eastAsia="Calibri" w:hAnsi="Trebuchet MS" w:cs="Times New Roman"/>
        </w:rPr>
        <w:t>.2022</w:t>
      </w:r>
    </w:p>
    <w:p w:rsidR="009C7AAE" w:rsidRPr="009E2C6B" w:rsidRDefault="009C7AAE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</w:p>
    <w:p w:rsidR="00DC1D4F" w:rsidRPr="009E2C6B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9E2C6B">
        <w:rPr>
          <w:rFonts w:ascii="Trebuchet MS" w:eastAsia="Calibri" w:hAnsi="Trebuchet MS" w:cs="Times New Roman"/>
          <w:b/>
        </w:rPr>
        <w:t>COMUNICAT DE PRESĂ</w:t>
      </w:r>
    </w:p>
    <w:p w:rsidR="002B11C2" w:rsidRPr="009E2C6B" w:rsidRDefault="002B11C2" w:rsidP="002B11C2">
      <w:pPr>
        <w:spacing w:line="360" w:lineRule="auto"/>
        <w:rPr>
          <w:rFonts w:ascii="Trebuchet MS" w:hAnsi="Trebuchet MS"/>
          <w:b/>
        </w:rPr>
      </w:pPr>
      <w:r w:rsidRPr="009E2C6B">
        <w:rPr>
          <w:rFonts w:ascii="Trebuchet MS" w:hAnsi="Trebuchet MS"/>
          <w:b/>
        </w:rPr>
        <w:t>Sinteza activităţii şi controalelor efectuate în domeniile relaţii de muncă și securitate şi sănătate în muncă în luna</w:t>
      </w:r>
      <w:r w:rsidR="00852C2B" w:rsidRPr="009E2C6B">
        <w:rPr>
          <w:rFonts w:ascii="Trebuchet MS" w:hAnsi="Trebuchet MS"/>
          <w:b/>
        </w:rPr>
        <w:t xml:space="preserve"> </w:t>
      </w:r>
      <w:r w:rsidR="0042569B">
        <w:rPr>
          <w:rFonts w:ascii="Trebuchet MS" w:hAnsi="Trebuchet MS"/>
          <w:b/>
        </w:rPr>
        <w:t>FEBRUARIE</w:t>
      </w:r>
      <w:r w:rsidR="00985255">
        <w:rPr>
          <w:rFonts w:ascii="Trebuchet MS" w:hAnsi="Trebuchet MS"/>
          <w:b/>
        </w:rPr>
        <w:t xml:space="preserve"> 2022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</w:t>
      </w:r>
      <w:r w:rsidR="00CD6088" w:rsidRPr="009E2C6B">
        <w:rPr>
          <w:rFonts w:ascii="Trebuchet MS" w:hAnsi="Trebuchet MS"/>
        </w:rPr>
        <w:t>01-</w:t>
      </w:r>
      <w:r w:rsidR="0042569B">
        <w:rPr>
          <w:rFonts w:ascii="Trebuchet MS" w:hAnsi="Trebuchet MS"/>
        </w:rPr>
        <w:t>28.02</w:t>
      </w:r>
      <w:r w:rsidR="00985255">
        <w:rPr>
          <w:rFonts w:ascii="Trebuchet MS" w:hAnsi="Trebuchet MS"/>
        </w:rPr>
        <w:t>.2022</w:t>
      </w:r>
      <w:r w:rsidRPr="009E2C6B">
        <w:rPr>
          <w:rFonts w:ascii="Trebuchet MS" w:hAnsi="Trebuchet MS"/>
        </w:rPr>
        <w:t>, activitatea Inspectoratului Teritorial de Muncă Suceava a avut ca obiectiv principal realizarea Programului de acţiuni al Inspectoratului Teritorial de Muncă pe anul 202</w:t>
      </w:r>
      <w:r w:rsidR="00985255">
        <w:rPr>
          <w:rFonts w:ascii="Trebuchet MS" w:hAnsi="Trebuchet MS"/>
        </w:rPr>
        <w:t>2</w:t>
      </w:r>
      <w:r w:rsidRPr="009E2C6B">
        <w:rPr>
          <w:rFonts w:ascii="Trebuchet MS" w:hAnsi="Trebuchet MS"/>
        </w:rPr>
        <w:t>, a obiectivelor stabilite potrivit Legii nr. 108/1999 republicată, Legii nr. 53/2003 republicată şi ale Legii nr. 319/2006, cu modificările şi completările ulterioare.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mai sus menţionată, inspectorii de muncă din cadrul I.T.M. Suceava au efectuat </w:t>
      </w:r>
      <w:r w:rsidR="00A11AE2">
        <w:rPr>
          <w:rFonts w:ascii="Trebuchet MS" w:hAnsi="Trebuchet MS"/>
        </w:rPr>
        <w:t>279</w:t>
      </w:r>
      <w:r w:rsidR="00592D84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controale, din care</w:t>
      </w:r>
      <w:r w:rsidR="006A7D8C">
        <w:rPr>
          <w:rFonts w:ascii="Trebuchet MS" w:hAnsi="Trebuchet MS"/>
        </w:rPr>
        <w:t xml:space="preserve"> </w:t>
      </w:r>
      <w:r w:rsidR="00A11AE2">
        <w:rPr>
          <w:rFonts w:ascii="Trebuchet MS" w:hAnsi="Trebuchet MS"/>
        </w:rPr>
        <w:t>239</w:t>
      </w:r>
      <w:r w:rsidR="000E4115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în domeniul relaţiilor de muncă şi</w:t>
      </w:r>
      <w:r w:rsidR="004A707B" w:rsidRPr="009E2C6B">
        <w:rPr>
          <w:rFonts w:ascii="Trebuchet MS" w:hAnsi="Trebuchet MS"/>
        </w:rPr>
        <w:t xml:space="preserve"> </w:t>
      </w:r>
      <w:r w:rsidR="00A11AE2">
        <w:rPr>
          <w:rFonts w:ascii="Trebuchet MS" w:hAnsi="Trebuchet MS"/>
        </w:rPr>
        <w:t>40</w:t>
      </w:r>
      <w:r w:rsidR="00D859D2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în domeniul securităţii şi sănătăţii în muncă. Pentru deficienţele constatate, au fost aplicate </w:t>
      </w:r>
      <w:r w:rsidR="00A11AE2">
        <w:rPr>
          <w:rFonts w:ascii="Trebuchet MS" w:hAnsi="Trebuchet MS"/>
        </w:rPr>
        <w:t>119</w:t>
      </w:r>
      <w:r w:rsidR="004773A0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sancţiuni contravenţionale în valoare totală de </w:t>
      </w:r>
      <w:r w:rsidR="00A11AE2">
        <w:rPr>
          <w:rFonts w:ascii="Trebuchet MS" w:hAnsi="Trebuchet MS"/>
        </w:rPr>
        <w:t>212.500</w:t>
      </w:r>
      <w:r w:rsidRPr="009E2C6B">
        <w:rPr>
          <w:rFonts w:ascii="Trebuchet MS" w:hAnsi="Trebuchet MS"/>
        </w:rPr>
        <w:t xml:space="preserve"> lei.</w:t>
      </w:r>
    </w:p>
    <w:p w:rsidR="002B11C2" w:rsidRPr="009E2C6B" w:rsidRDefault="002B11C2" w:rsidP="002B11C2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ACTIVITATEA DESFĂŞURATĂ ÎN LUNA</w:t>
      </w:r>
      <w:r w:rsidR="00CB025B" w:rsidRPr="009E2C6B">
        <w:rPr>
          <w:rFonts w:ascii="Trebuchet MS" w:hAnsi="Trebuchet MS"/>
        </w:rPr>
        <w:t xml:space="preserve"> </w:t>
      </w:r>
      <w:r w:rsidR="00A11AE2">
        <w:rPr>
          <w:rFonts w:ascii="Trebuchet MS" w:hAnsi="Trebuchet MS"/>
        </w:rPr>
        <w:t>FEBRUARIE</w:t>
      </w:r>
    </w:p>
    <w:p w:rsidR="002B11C2" w:rsidRPr="009E2C6B" w:rsidRDefault="002C3006" w:rsidP="002B11C2">
      <w:pPr>
        <w:jc w:val="both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1. Activitatea în domeniul R</w:t>
      </w:r>
      <w:r w:rsidR="002B11C2" w:rsidRPr="009E2C6B">
        <w:rPr>
          <w:rFonts w:ascii="Trebuchet MS" w:hAnsi="Trebuchet MS"/>
          <w:b/>
          <w:u w:val="single"/>
        </w:rPr>
        <w:t>elaţiilor de muncă</w:t>
      </w:r>
      <w:r w:rsidRPr="002C3006">
        <w:rPr>
          <w:rFonts w:ascii="Trebuchet MS" w:hAnsi="Trebuchet MS"/>
          <w:b/>
          <w:u w:val="single"/>
        </w:rPr>
        <w:t>/</w:t>
      </w:r>
      <w:proofErr w:type="spellStart"/>
      <w:r w:rsidRPr="002C3006">
        <w:rPr>
          <w:rFonts w:ascii="Trebuchet MS" w:hAnsi="Trebuchet MS"/>
          <w:b/>
          <w:u w:val="single"/>
        </w:rPr>
        <w:t>Muncă</w:t>
      </w:r>
      <w:proofErr w:type="spellEnd"/>
      <w:r w:rsidRPr="002C3006">
        <w:rPr>
          <w:rFonts w:ascii="Trebuchet MS" w:hAnsi="Trebuchet MS"/>
          <w:b/>
          <w:u w:val="single"/>
        </w:rPr>
        <w:t xml:space="preserve"> nedeclarată</w:t>
      </w:r>
      <w:r w:rsidR="002B11C2" w:rsidRPr="009E2C6B">
        <w:rPr>
          <w:rFonts w:ascii="Trebuchet MS" w:hAnsi="Trebuchet MS"/>
          <w:b/>
          <w:u w:val="single"/>
        </w:rPr>
        <w:t>: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În urma celor</w:t>
      </w:r>
      <w:r w:rsidR="00D25533">
        <w:rPr>
          <w:rFonts w:ascii="Trebuchet MS" w:hAnsi="Trebuchet MS"/>
        </w:rPr>
        <w:t xml:space="preserve"> </w:t>
      </w:r>
      <w:r w:rsidR="00CE3C0F">
        <w:rPr>
          <w:rFonts w:ascii="Trebuchet MS" w:hAnsi="Trebuchet MS"/>
        </w:rPr>
        <w:t>239</w:t>
      </w:r>
      <w:r w:rsidR="00235EB5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controale efectuate, s-au aplicat</w:t>
      </w:r>
      <w:r w:rsidR="002C3006">
        <w:rPr>
          <w:rFonts w:ascii="Trebuchet MS" w:hAnsi="Trebuchet MS"/>
        </w:rPr>
        <w:t xml:space="preserve"> </w:t>
      </w:r>
      <w:r w:rsidR="00CE3C0F">
        <w:rPr>
          <w:rFonts w:ascii="Trebuchet MS" w:hAnsi="Trebuchet MS"/>
        </w:rPr>
        <w:t>78</w:t>
      </w:r>
      <w:r w:rsidR="00D25533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sancţiuni contravenţionale, valoarea amenzilor aplicate fiind de </w:t>
      </w:r>
      <w:r w:rsidR="00CE3C0F">
        <w:rPr>
          <w:rFonts w:ascii="Trebuchet MS" w:hAnsi="Trebuchet MS"/>
        </w:rPr>
        <w:t xml:space="preserve">176.000 </w:t>
      </w:r>
      <w:r w:rsidRPr="009E2C6B">
        <w:rPr>
          <w:rFonts w:ascii="Trebuchet MS" w:hAnsi="Trebuchet MS"/>
        </w:rPr>
        <w:t xml:space="preserve">lei. </w:t>
      </w:r>
    </w:p>
    <w:p w:rsidR="002B11C2" w:rsidRPr="009E2C6B" w:rsidRDefault="002B11C2" w:rsidP="002B11C2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Au fost depistate</w:t>
      </w:r>
      <w:r w:rsidR="00906348" w:rsidRPr="009E2C6B">
        <w:rPr>
          <w:rFonts w:ascii="Trebuchet MS" w:hAnsi="Trebuchet MS"/>
        </w:rPr>
        <w:t xml:space="preserve"> </w:t>
      </w:r>
      <w:r w:rsidR="00865C3E">
        <w:rPr>
          <w:rFonts w:ascii="Trebuchet MS" w:hAnsi="Trebuchet MS"/>
        </w:rPr>
        <w:t>14</w:t>
      </w:r>
      <w:r w:rsidR="007A345D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persoane care desfăşurau muncă nedeclarată, din care:</w:t>
      </w:r>
    </w:p>
    <w:p w:rsidR="006A7D8C" w:rsidRDefault="006A7D8C" w:rsidP="006F6338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-</w:t>
      </w:r>
      <w:r w:rsidRPr="009E2C6B">
        <w:rPr>
          <w:rFonts w:ascii="Trebuchet MS" w:hAnsi="Trebuchet MS"/>
        </w:rPr>
        <w:t xml:space="preserve"> </w:t>
      </w:r>
      <w:r w:rsidR="00433A3A">
        <w:rPr>
          <w:rFonts w:ascii="Trebuchet MS" w:hAnsi="Trebuchet MS"/>
        </w:rPr>
        <w:t>2</w:t>
      </w:r>
      <w:r w:rsidRPr="009E2C6B">
        <w:rPr>
          <w:rFonts w:ascii="Trebuchet MS" w:hAnsi="Trebuchet MS"/>
        </w:rPr>
        <w:t xml:space="preserve"> persoan</w:t>
      </w:r>
      <w:r w:rsidR="00433A3A">
        <w:rPr>
          <w:rFonts w:ascii="Trebuchet MS" w:hAnsi="Trebuchet MS"/>
        </w:rPr>
        <w:t>e</w:t>
      </w:r>
      <w:r w:rsidR="00A62EB2">
        <w:rPr>
          <w:rFonts w:ascii="Trebuchet MS" w:hAnsi="Trebuchet MS"/>
        </w:rPr>
        <w:t xml:space="preserve"> depistat</w:t>
      </w:r>
      <w:r w:rsidR="00433A3A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la muncă în afara programului de lucru stabilit în cadrul contractului individual de muncă cu timp parțial.</w:t>
      </w:r>
    </w:p>
    <w:p w:rsidR="00185112" w:rsidRPr="00185112" w:rsidRDefault="00185112" w:rsidP="006F6338">
      <w:pPr>
        <w:spacing w:line="360" w:lineRule="auto"/>
        <w:jc w:val="both"/>
        <w:rPr>
          <w:rFonts w:ascii="Trebuchet MS" w:hAnsi="Trebuchet MS"/>
          <w:lang w:val="en-US"/>
        </w:rPr>
      </w:pPr>
      <w:r>
        <w:rPr>
          <w:rFonts w:ascii="Trebuchet MS" w:hAnsi="Trebuchet MS"/>
        </w:rPr>
        <w:t>- 1 persoană depistată la muncă în perioada în care are contractul individual de muncă suspendat</w:t>
      </w:r>
      <w:r>
        <w:rPr>
          <w:rFonts w:ascii="Trebuchet MS" w:hAnsi="Trebuchet MS"/>
          <w:lang w:val="en-US"/>
        </w:rPr>
        <w:t>;</w:t>
      </w:r>
    </w:p>
    <w:p w:rsidR="00185112" w:rsidRPr="009E2C6B" w:rsidRDefault="00185112" w:rsidP="006F633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</w:t>
      </w:r>
      <w:r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 persoan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al</w:t>
      </w:r>
      <w:r w:rsidR="00FB64CD">
        <w:rPr>
          <w:rFonts w:ascii="Trebuchet MS" w:hAnsi="Trebuchet MS"/>
        </w:rPr>
        <w:t>e</w:t>
      </w:r>
      <w:bookmarkStart w:id="0" w:name="_GoBack"/>
      <w:bookmarkEnd w:id="0"/>
      <w:r>
        <w:rPr>
          <w:rFonts w:ascii="Trebuchet MS" w:hAnsi="Trebuchet MS"/>
        </w:rPr>
        <w:t xml:space="preserve"> căr</w:t>
      </w:r>
      <w:r>
        <w:rPr>
          <w:rFonts w:ascii="Trebuchet MS" w:hAnsi="Trebuchet MS"/>
        </w:rPr>
        <w:t>or</w:t>
      </w:r>
      <w:r>
        <w:rPr>
          <w:rFonts w:ascii="Trebuchet MS" w:hAnsi="Trebuchet MS"/>
        </w:rPr>
        <w:t xml:space="preserve"> contract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individual</w:t>
      </w:r>
      <w:r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de muncă nu a</w:t>
      </w:r>
      <w:r>
        <w:rPr>
          <w:rFonts w:ascii="Trebuchet MS" w:hAnsi="Trebuchet MS"/>
        </w:rPr>
        <w:t>u</w:t>
      </w:r>
      <w:r>
        <w:rPr>
          <w:rFonts w:ascii="Trebuchet MS" w:hAnsi="Trebuchet MS"/>
        </w:rPr>
        <w:t xml:space="preserve"> fost transmis</w:t>
      </w:r>
      <w:r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în registrul general de evidenţă a salariaţilor cel târziu în ziua a</w:t>
      </w:r>
      <w:r>
        <w:rPr>
          <w:rFonts w:ascii="Trebuchet MS" w:hAnsi="Trebuchet MS"/>
        </w:rPr>
        <w:t>nterioară începerii activității;</w:t>
      </w:r>
    </w:p>
    <w:p w:rsidR="00185112" w:rsidRDefault="00185112" w:rsidP="002B11C2">
      <w:pPr>
        <w:spacing w:line="360" w:lineRule="auto"/>
        <w:jc w:val="both"/>
        <w:rPr>
          <w:rFonts w:ascii="Trebuchet MS" w:hAnsi="Trebuchet MS"/>
        </w:rPr>
      </w:pPr>
    </w:p>
    <w:p w:rsidR="00173EB9" w:rsidRDefault="002B11C2" w:rsidP="002B11C2">
      <w:pPr>
        <w:spacing w:line="360" w:lineRule="auto"/>
        <w:jc w:val="both"/>
        <w:rPr>
          <w:rFonts w:ascii="Trebuchet MS" w:hAnsi="Trebuchet MS"/>
          <w:lang w:val="fr-FR"/>
        </w:rPr>
      </w:pPr>
      <w:r w:rsidRPr="009E2C6B">
        <w:rPr>
          <w:rFonts w:ascii="Trebuchet MS" w:hAnsi="Trebuchet MS"/>
        </w:rPr>
        <w:t xml:space="preserve">- </w:t>
      </w:r>
      <w:r w:rsidR="00865C3E">
        <w:rPr>
          <w:rFonts w:ascii="Trebuchet MS" w:hAnsi="Trebuchet MS"/>
        </w:rPr>
        <w:t>9</w:t>
      </w:r>
      <w:r w:rsidR="00CE7C12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persoan</w:t>
      </w:r>
      <w:r w:rsidR="00865C3E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depistat</w:t>
      </w:r>
      <w:r w:rsidR="00865C3E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la muncă fără contract</w:t>
      </w:r>
      <w:r w:rsidR="000F776E" w:rsidRPr="009E2C6B">
        <w:rPr>
          <w:rFonts w:ascii="Trebuchet MS" w:hAnsi="Trebuchet MS"/>
        </w:rPr>
        <w:t xml:space="preserve"> individual</w:t>
      </w:r>
      <w:r w:rsidRPr="009E2C6B">
        <w:rPr>
          <w:rFonts w:ascii="Trebuchet MS" w:hAnsi="Trebuchet MS"/>
        </w:rPr>
        <w:t xml:space="preserve"> de muncă.</w:t>
      </w:r>
    </w:p>
    <w:p w:rsidR="00433A3A" w:rsidRDefault="002B11C2" w:rsidP="002B11C2">
      <w:pPr>
        <w:spacing w:line="360" w:lineRule="auto"/>
        <w:jc w:val="both"/>
        <w:rPr>
          <w:rFonts w:ascii="Trebuchet MS" w:hAnsi="Trebuchet MS"/>
          <w:lang w:val="fr-FR"/>
        </w:rPr>
      </w:pPr>
      <w:proofErr w:type="spellStart"/>
      <w:r w:rsidRPr="009E2C6B">
        <w:rPr>
          <w:rFonts w:ascii="Trebuchet MS" w:hAnsi="Trebuchet MS"/>
          <w:lang w:val="fr-FR"/>
        </w:rPr>
        <w:t>Pentru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muncă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nedeclarată</w:t>
      </w:r>
      <w:proofErr w:type="spellEnd"/>
      <w:r w:rsidRPr="009E2C6B">
        <w:rPr>
          <w:rFonts w:ascii="Trebuchet MS" w:hAnsi="Trebuchet MS"/>
          <w:lang w:val="fr-FR"/>
        </w:rPr>
        <w:t xml:space="preserve">, au </w:t>
      </w:r>
      <w:proofErr w:type="spellStart"/>
      <w:r w:rsidRPr="009E2C6B">
        <w:rPr>
          <w:rFonts w:ascii="Trebuchet MS" w:hAnsi="Trebuchet MS"/>
          <w:lang w:val="fr-FR"/>
        </w:rPr>
        <w:t>fost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sancționați</w:t>
      </w:r>
      <w:proofErr w:type="spellEnd"/>
      <w:r w:rsidR="00433A3A">
        <w:rPr>
          <w:rFonts w:ascii="Trebuchet MS" w:hAnsi="Trebuchet MS"/>
          <w:lang w:val="fr-FR"/>
        </w:rPr>
        <w:t xml:space="preserve"> </w:t>
      </w:r>
      <w:r w:rsidR="00185112">
        <w:rPr>
          <w:rFonts w:ascii="Trebuchet MS" w:hAnsi="Trebuchet MS"/>
          <w:lang w:val="fr-FR"/>
        </w:rPr>
        <w:t>11</w:t>
      </w:r>
      <w:r w:rsidR="001F7C33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angajatori</w:t>
      </w:r>
      <w:proofErr w:type="spellEnd"/>
      <w:r w:rsidRPr="009E2C6B">
        <w:rPr>
          <w:rFonts w:ascii="Trebuchet MS" w:hAnsi="Trebuchet MS"/>
          <w:lang w:val="fr-FR"/>
        </w:rPr>
        <w:t xml:space="preserve">, </w:t>
      </w:r>
      <w:proofErr w:type="spellStart"/>
      <w:r w:rsidRPr="009E2C6B">
        <w:rPr>
          <w:rFonts w:ascii="Trebuchet MS" w:hAnsi="Trebuchet MS"/>
          <w:lang w:val="fr-FR"/>
        </w:rPr>
        <w:t>valoarea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amenzilor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aplicate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fiind</w:t>
      </w:r>
      <w:proofErr w:type="spellEnd"/>
      <w:r w:rsidRPr="009E2C6B">
        <w:rPr>
          <w:rFonts w:ascii="Trebuchet MS" w:hAnsi="Trebuchet MS"/>
          <w:lang w:val="fr-FR"/>
        </w:rPr>
        <w:t xml:space="preserve"> de</w:t>
      </w:r>
      <w:r w:rsidR="00B71423" w:rsidRPr="009E2C6B">
        <w:rPr>
          <w:rFonts w:ascii="Trebuchet MS" w:hAnsi="Trebuchet MS"/>
          <w:lang w:val="fr-FR"/>
        </w:rPr>
        <w:t xml:space="preserve"> </w:t>
      </w:r>
      <w:r w:rsidR="00185112">
        <w:rPr>
          <w:rFonts w:ascii="Trebuchet MS" w:hAnsi="Trebuchet MS"/>
          <w:lang w:val="fr-FR"/>
        </w:rPr>
        <w:t>10</w:t>
      </w:r>
      <w:r w:rsidR="00A44436">
        <w:rPr>
          <w:rFonts w:ascii="Trebuchet MS" w:hAnsi="Trebuchet MS"/>
          <w:lang w:val="fr-FR"/>
        </w:rPr>
        <w:t>0</w:t>
      </w:r>
      <w:r w:rsidR="009435E5">
        <w:rPr>
          <w:rFonts w:ascii="Trebuchet MS" w:hAnsi="Trebuchet MS"/>
          <w:lang w:val="fr-FR"/>
        </w:rPr>
        <w:t>.000</w:t>
      </w:r>
      <w:r w:rsidRPr="009E2C6B">
        <w:rPr>
          <w:rFonts w:ascii="Trebuchet MS" w:hAnsi="Trebuchet MS"/>
          <w:lang w:val="fr-FR"/>
        </w:rPr>
        <w:t xml:space="preserve"> lei.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Deficienţe frecvent constatate în domeniul relaţiilor de muncă: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neîncheierea în formă scrisă a contractelor individuale de muncă, anterior începerii raporturilor de muncă;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netransmiterea, în termenul legal, a contractelor individuale de muncă în registrul general de evidenţă a salariaţilor;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*netransmiterea modificărilor intervenite în registrul general de evidenţă a salariaţilor;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munca suplimentară;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dispoziţiilor legale referitoare la obligaţia de a ţine evidenţa orelor prestate de fiecare salariat;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acordarea concediilor de odihnă;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repausul săptămânal.</w:t>
      </w:r>
    </w:p>
    <w:p w:rsidR="002B11C2" w:rsidRPr="009E2C6B" w:rsidRDefault="002B11C2" w:rsidP="002B11C2">
      <w:pPr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2. Activitatea în domeniul securităţii şi sănătăţii în muncă:</w:t>
      </w:r>
    </w:p>
    <w:p w:rsidR="009A57EC" w:rsidRPr="009E2C6B" w:rsidRDefault="002B11C2" w:rsidP="009A57EC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* În urma celor </w:t>
      </w:r>
      <w:r w:rsidR="00CE3C0F">
        <w:rPr>
          <w:rFonts w:ascii="Trebuchet MS" w:hAnsi="Trebuchet MS"/>
        </w:rPr>
        <w:t>40</w:t>
      </w:r>
      <w:r w:rsidR="00BA70A9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de controale efectuate s-au aplicat</w:t>
      </w:r>
      <w:r w:rsidR="00241B78" w:rsidRPr="009E2C6B">
        <w:rPr>
          <w:rFonts w:ascii="Trebuchet MS" w:hAnsi="Trebuchet MS"/>
        </w:rPr>
        <w:t xml:space="preserve"> </w:t>
      </w:r>
      <w:r w:rsidR="00CE3C0F">
        <w:rPr>
          <w:rFonts w:ascii="Trebuchet MS" w:hAnsi="Trebuchet MS"/>
        </w:rPr>
        <w:t>41</w:t>
      </w:r>
      <w:r w:rsidR="009E008D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sancţiuni contravenţionale</w:t>
      </w:r>
      <w:r w:rsidR="00CE3C0F">
        <w:rPr>
          <w:rFonts w:ascii="Trebuchet MS" w:hAnsi="Trebuchet MS"/>
        </w:rPr>
        <w:t>,</w:t>
      </w:r>
      <w:r w:rsidR="00CE3C0F" w:rsidRPr="00CE3C0F">
        <w:rPr>
          <w:rFonts w:ascii="Trebuchet MS" w:hAnsi="Trebuchet MS"/>
        </w:rPr>
        <w:t xml:space="preserve"> </w:t>
      </w:r>
      <w:r w:rsidR="00CE3C0F" w:rsidRPr="009E2C6B">
        <w:rPr>
          <w:rFonts w:ascii="Trebuchet MS" w:hAnsi="Trebuchet MS"/>
        </w:rPr>
        <w:t xml:space="preserve">valoarea amenzilor aplicate fiind de </w:t>
      </w:r>
      <w:r w:rsidR="00CE3C0F">
        <w:rPr>
          <w:rFonts w:ascii="Trebuchet MS" w:hAnsi="Trebuchet MS"/>
        </w:rPr>
        <w:t>36.500</w:t>
      </w:r>
      <w:r w:rsidR="00CE3C0F" w:rsidRPr="009E2C6B">
        <w:rPr>
          <w:rFonts w:ascii="Trebuchet MS" w:hAnsi="Trebuchet MS"/>
        </w:rPr>
        <w:t xml:space="preserve"> lei. </w:t>
      </w:r>
      <w:r w:rsidR="001308CC">
        <w:rPr>
          <w:rFonts w:ascii="Trebuchet MS" w:hAnsi="Trebuchet MS"/>
        </w:rPr>
        <w:t xml:space="preserve"> 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Principalele deficienţe constatate au fost:</w:t>
      </w:r>
    </w:p>
    <w:p w:rsidR="0042569B" w:rsidRPr="008D034F" w:rsidRDefault="00E1281C" w:rsidP="0042569B">
      <w:pPr>
        <w:spacing w:line="360" w:lineRule="auto"/>
        <w:jc w:val="both"/>
        <w:rPr>
          <w:rFonts w:ascii="Trebuchet MS" w:hAnsi="Trebuchet MS"/>
        </w:rPr>
      </w:pPr>
      <w:r w:rsidRPr="008D034F">
        <w:rPr>
          <w:rFonts w:ascii="Trebuchet MS" w:hAnsi="Trebuchet MS"/>
        </w:rPr>
        <w:t xml:space="preserve">* </w:t>
      </w:r>
      <w:r w:rsidR="0042569B" w:rsidRPr="008D034F">
        <w:rPr>
          <w:rFonts w:ascii="Trebuchet MS" w:hAnsi="Trebuchet MS"/>
        </w:rPr>
        <w:t>nu s-au comunicat evenimentele;</w:t>
      </w:r>
    </w:p>
    <w:p w:rsidR="0042569B" w:rsidRPr="008D034F" w:rsidRDefault="00E1281C" w:rsidP="0042569B">
      <w:pPr>
        <w:spacing w:line="360" w:lineRule="auto"/>
        <w:jc w:val="both"/>
        <w:rPr>
          <w:rFonts w:ascii="Trebuchet MS" w:hAnsi="Trebuchet MS"/>
        </w:rPr>
      </w:pPr>
      <w:r w:rsidRPr="008D034F">
        <w:rPr>
          <w:rFonts w:ascii="Trebuchet MS" w:hAnsi="Trebuchet MS"/>
        </w:rPr>
        <w:t>*</w:t>
      </w:r>
      <w:r w:rsidR="0042569B" w:rsidRPr="008D034F">
        <w:rPr>
          <w:rFonts w:ascii="Trebuchet MS" w:hAnsi="Trebuchet MS"/>
        </w:rPr>
        <w:t xml:space="preserve"> nu s-au efectuat verificările periodice la echipamentele de muncă;</w:t>
      </w:r>
    </w:p>
    <w:p w:rsidR="0042569B" w:rsidRPr="008D034F" w:rsidRDefault="00E1281C" w:rsidP="0042569B">
      <w:pPr>
        <w:spacing w:line="360" w:lineRule="auto"/>
        <w:jc w:val="both"/>
        <w:rPr>
          <w:rFonts w:ascii="Trebuchet MS" w:hAnsi="Trebuchet MS"/>
        </w:rPr>
      </w:pPr>
      <w:r w:rsidRPr="008D034F">
        <w:rPr>
          <w:rFonts w:ascii="Trebuchet MS" w:hAnsi="Trebuchet MS"/>
        </w:rPr>
        <w:t>*</w:t>
      </w:r>
      <w:r w:rsidR="0042569B" w:rsidRPr="008D034F">
        <w:rPr>
          <w:rFonts w:ascii="Trebuchet MS" w:hAnsi="Trebuchet MS"/>
        </w:rPr>
        <w:t xml:space="preserve"> nu s-au aplicat semnalizările de securitate;</w:t>
      </w:r>
    </w:p>
    <w:p w:rsidR="0042569B" w:rsidRPr="008D034F" w:rsidRDefault="00E1281C" w:rsidP="0042569B">
      <w:pPr>
        <w:spacing w:line="360" w:lineRule="auto"/>
        <w:jc w:val="both"/>
        <w:rPr>
          <w:rFonts w:ascii="Trebuchet MS" w:hAnsi="Trebuchet MS"/>
        </w:rPr>
      </w:pPr>
      <w:r w:rsidRPr="008D034F">
        <w:rPr>
          <w:rFonts w:ascii="Trebuchet MS" w:hAnsi="Trebuchet MS"/>
        </w:rPr>
        <w:t>*</w:t>
      </w:r>
      <w:r w:rsidR="0042569B" w:rsidRPr="008D034F">
        <w:rPr>
          <w:rFonts w:ascii="Trebuchet MS" w:hAnsi="Trebuchet MS"/>
        </w:rPr>
        <w:t xml:space="preserve"> nu s-a organizat activitatea de prevenire și protecție;</w:t>
      </w:r>
    </w:p>
    <w:p w:rsidR="0042569B" w:rsidRPr="008D034F" w:rsidRDefault="00E1281C" w:rsidP="0042569B">
      <w:pPr>
        <w:spacing w:line="360" w:lineRule="auto"/>
        <w:jc w:val="both"/>
        <w:rPr>
          <w:rFonts w:ascii="Trebuchet MS" w:hAnsi="Trebuchet MS"/>
        </w:rPr>
      </w:pPr>
      <w:r w:rsidRPr="008D034F">
        <w:rPr>
          <w:rFonts w:ascii="Trebuchet MS" w:hAnsi="Trebuchet MS"/>
        </w:rPr>
        <w:t>*</w:t>
      </w:r>
      <w:r w:rsidR="0042569B" w:rsidRPr="008D034F">
        <w:rPr>
          <w:rFonts w:ascii="Trebuchet MS" w:hAnsi="Trebuchet MS"/>
        </w:rPr>
        <w:t xml:space="preserve"> nu s-au amenajat corespunzător și autorizat mijloacele cu care sunt transportați lucrătorii;</w:t>
      </w:r>
    </w:p>
    <w:p w:rsidR="00764426" w:rsidRPr="008D034F" w:rsidRDefault="00764426" w:rsidP="0042569B">
      <w:pPr>
        <w:spacing w:line="360" w:lineRule="auto"/>
        <w:jc w:val="both"/>
        <w:rPr>
          <w:rFonts w:ascii="Trebuchet MS" w:hAnsi="Trebuchet MS"/>
        </w:rPr>
      </w:pPr>
    </w:p>
    <w:p w:rsidR="00764426" w:rsidRPr="008D034F" w:rsidRDefault="00764426" w:rsidP="0042569B">
      <w:pPr>
        <w:spacing w:line="360" w:lineRule="auto"/>
        <w:jc w:val="both"/>
        <w:rPr>
          <w:rFonts w:ascii="Trebuchet MS" w:hAnsi="Trebuchet MS"/>
        </w:rPr>
      </w:pPr>
    </w:p>
    <w:p w:rsidR="0042569B" w:rsidRPr="008D034F" w:rsidRDefault="00E1281C" w:rsidP="0042569B">
      <w:pPr>
        <w:spacing w:line="360" w:lineRule="auto"/>
        <w:jc w:val="both"/>
        <w:rPr>
          <w:rFonts w:ascii="Trebuchet MS" w:hAnsi="Trebuchet MS"/>
        </w:rPr>
      </w:pPr>
      <w:r w:rsidRPr="008D034F">
        <w:rPr>
          <w:rFonts w:ascii="Trebuchet MS" w:hAnsi="Trebuchet MS"/>
        </w:rPr>
        <w:t>*</w:t>
      </w:r>
      <w:r w:rsidR="0042569B" w:rsidRPr="008D034F">
        <w:rPr>
          <w:rFonts w:ascii="Trebuchet MS" w:hAnsi="Trebuchet MS"/>
        </w:rPr>
        <w:t xml:space="preserve"> nu s-au luat măsuri adecvate astfel ca toți lucrătorii să poarte echipamentul individual de protecție acordat;</w:t>
      </w:r>
    </w:p>
    <w:p w:rsidR="0042569B" w:rsidRPr="008D034F" w:rsidRDefault="00E1281C" w:rsidP="0042569B">
      <w:pPr>
        <w:spacing w:line="360" w:lineRule="auto"/>
        <w:jc w:val="both"/>
        <w:rPr>
          <w:rFonts w:ascii="Trebuchet MS" w:hAnsi="Trebuchet MS"/>
        </w:rPr>
      </w:pPr>
      <w:r w:rsidRPr="008D034F">
        <w:rPr>
          <w:rFonts w:ascii="Trebuchet MS" w:hAnsi="Trebuchet MS"/>
        </w:rPr>
        <w:t>*</w:t>
      </w:r>
      <w:r w:rsidR="0042569B" w:rsidRPr="008D034F">
        <w:rPr>
          <w:rFonts w:ascii="Trebuchet MS" w:hAnsi="Trebuchet MS"/>
        </w:rPr>
        <w:t xml:space="preserve"> nu s-a asigurat instruirea suficientă specifică locului de muncă.</w:t>
      </w:r>
    </w:p>
    <w:p w:rsidR="00F6310A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8D034F">
        <w:rPr>
          <w:rFonts w:ascii="Trebuchet MS" w:hAnsi="Trebuchet MS"/>
        </w:rPr>
        <w:t>În luna</w:t>
      </w:r>
      <w:r w:rsidR="001308CC" w:rsidRPr="008D034F">
        <w:rPr>
          <w:rFonts w:ascii="Trebuchet MS" w:hAnsi="Trebuchet MS"/>
        </w:rPr>
        <w:t xml:space="preserve"> </w:t>
      </w:r>
      <w:r w:rsidR="0037268B" w:rsidRPr="008D034F">
        <w:rPr>
          <w:rFonts w:ascii="Trebuchet MS" w:hAnsi="Trebuchet MS"/>
        </w:rPr>
        <w:t>februarie</w:t>
      </w:r>
      <w:r w:rsidR="00CA38B0" w:rsidRPr="008D034F">
        <w:rPr>
          <w:rFonts w:ascii="Trebuchet MS" w:hAnsi="Trebuchet MS"/>
        </w:rPr>
        <w:t xml:space="preserve"> </w:t>
      </w:r>
      <w:r w:rsidRPr="008D034F">
        <w:rPr>
          <w:rFonts w:ascii="Trebuchet MS" w:hAnsi="Trebuchet MS"/>
        </w:rPr>
        <w:t>la Inspectoratul Teritorial de Muncă Suceava au fost comunicate</w:t>
      </w:r>
      <w:r w:rsidR="009400AD" w:rsidRPr="008D034F">
        <w:rPr>
          <w:rFonts w:ascii="Trebuchet MS" w:hAnsi="Trebuchet MS"/>
        </w:rPr>
        <w:t xml:space="preserve"> </w:t>
      </w:r>
      <w:r w:rsidR="0037268B" w:rsidRPr="008D034F">
        <w:rPr>
          <w:rFonts w:ascii="Trebuchet MS" w:hAnsi="Trebuchet MS"/>
        </w:rPr>
        <w:t>13</w:t>
      </w:r>
      <w:r w:rsidR="001308CC" w:rsidRPr="008D034F">
        <w:rPr>
          <w:rFonts w:ascii="Trebuchet MS" w:hAnsi="Trebuchet MS"/>
        </w:rPr>
        <w:t xml:space="preserve"> </w:t>
      </w:r>
      <w:r w:rsidRPr="008D034F">
        <w:rPr>
          <w:rFonts w:ascii="Trebuchet MS" w:hAnsi="Trebuchet MS"/>
        </w:rPr>
        <w:t>evenimente.</w:t>
      </w:r>
      <w:r w:rsidRPr="009E2C6B">
        <w:rPr>
          <w:rFonts w:ascii="Trebuchet MS" w:hAnsi="Trebuchet MS"/>
        </w:rPr>
        <w:t xml:space="preserve"> 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Ca urmare a interogării registrului general de evidenţă a salariaţilor, s-a co</w:t>
      </w:r>
      <w:r w:rsidR="00515928" w:rsidRPr="009E2C6B">
        <w:rPr>
          <w:rFonts w:ascii="Trebuchet MS" w:hAnsi="Trebuchet MS"/>
        </w:rPr>
        <w:t>nstatat faptul că, la data de 01</w:t>
      </w:r>
      <w:r w:rsidRPr="009E2C6B">
        <w:rPr>
          <w:rFonts w:ascii="Trebuchet MS" w:hAnsi="Trebuchet MS"/>
        </w:rPr>
        <w:t>.</w:t>
      </w:r>
      <w:r w:rsidR="009B2E6F">
        <w:rPr>
          <w:rFonts w:ascii="Trebuchet MS" w:hAnsi="Trebuchet MS"/>
        </w:rPr>
        <w:t>0</w:t>
      </w:r>
      <w:r w:rsidR="00A11AE2">
        <w:rPr>
          <w:rFonts w:ascii="Trebuchet MS" w:hAnsi="Trebuchet MS"/>
        </w:rPr>
        <w:t>3</w:t>
      </w:r>
      <w:r w:rsidRPr="009E2C6B">
        <w:rPr>
          <w:rFonts w:ascii="Trebuchet MS" w:hAnsi="Trebuchet MS"/>
        </w:rPr>
        <w:t>.202</w:t>
      </w:r>
      <w:r w:rsidR="009B2E6F">
        <w:rPr>
          <w:rFonts w:ascii="Trebuchet MS" w:hAnsi="Trebuchet MS"/>
        </w:rPr>
        <w:t>2</w:t>
      </w:r>
      <w:r w:rsidRPr="009E2C6B">
        <w:rPr>
          <w:rFonts w:ascii="Trebuchet MS" w:hAnsi="Trebuchet MS"/>
        </w:rPr>
        <w:t xml:space="preserve">, figurează ca fiind înregistrate </w:t>
      </w:r>
      <w:r w:rsidR="009D4430">
        <w:rPr>
          <w:rFonts w:ascii="Trebuchet MS" w:hAnsi="Trebuchet MS"/>
        </w:rPr>
        <w:t>137.783</w:t>
      </w:r>
      <w:r w:rsidR="00AA6938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de contracte individuale de muncă active din care: 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 </w:t>
      </w:r>
      <w:r w:rsidR="009D4430">
        <w:rPr>
          <w:rFonts w:ascii="Trebuchet MS" w:hAnsi="Trebuchet MS"/>
        </w:rPr>
        <w:t>126.852</w:t>
      </w:r>
      <w:r w:rsidR="00146270">
        <w:rPr>
          <w:rFonts w:ascii="Trebuchet MS" w:hAnsi="Trebuchet MS"/>
        </w:rPr>
        <w:t xml:space="preserve"> </w:t>
      </w:r>
      <w:r w:rsidR="000A3336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 durată nedeterminată;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 </w:t>
      </w:r>
      <w:r w:rsidR="00A92239">
        <w:rPr>
          <w:rFonts w:ascii="Trebuchet MS" w:hAnsi="Trebuchet MS"/>
        </w:rPr>
        <w:t xml:space="preserve">  </w:t>
      </w:r>
      <w:r w:rsidR="00461D9A">
        <w:rPr>
          <w:rFonts w:ascii="Trebuchet MS" w:hAnsi="Trebuchet MS"/>
        </w:rPr>
        <w:t>10.931</w:t>
      </w:r>
      <w:r w:rsidR="00EC67F1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pe durată determinată. </w:t>
      </w:r>
    </w:p>
    <w:p w:rsidR="00F6310A" w:rsidRDefault="00F6310A" w:rsidP="00DC1D4F">
      <w:pPr>
        <w:rPr>
          <w:rFonts w:ascii="Trebuchet MS" w:eastAsia="Calibri" w:hAnsi="Trebuchet MS" w:cs="Times New Roman"/>
          <w:lang w:val="en-US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>,</w:t>
      </w:r>
    </w:p>
    <w:p w:rsidR="00BA2776" w:rsidRPr="009E2C6B" w:rsidRDefault="00BA2776" w:rsidP="00DC1D4F">
      <w:pPr>
        <w:rPr>
          <w:rFonts w:ascii="Trebuchet MS" w:eastAsia="Calibri" w:hAnsi="Trebuchet MS" w:cs="Times New Roman"/>
          <w:lang w:val="en-US"/>
        </w:rPr>
      </w:pPr>
    </w:p>
    <w:p w:rsidR="00357E6F" w:rsidRPr="009E2C6B" w:rsidRDefault="00357E6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Suceava </w:t>
      </w:r>
    </w:p>
    <w:p w:rsidR="00BA2776" w:rsidRDefault="00BA2776" w:rsidP="00DC1D4F">
      <w:pPr>
        <w:rPr>
          <w:rFonts w:ascii="Trebuchet MS" w:eastAsia="Calibri" w:hAnsi="Trebuchet MS" w:cs="Times New Roman"/>
          <w:lang w:val="fr-FR"/>
        </w:rPr>
      </w:pPr>
    </w:p>
    <w:p w:rsidR="00BA2776" w:rsidRPr="009E2C6B" w:rsidRDefault="00BA2776" w:rsidP="00DC1D4F">
      <w:pPr>
        <w:rPr>
          <w:rFonts w:ascii="Trebuchet MS" w:eastAsia="Calibri" w:hAnsi="Trebuchet MS" w:cs="Times New Roman"/>
          <w:lang w:val="fr-FR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Narcisa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CIOLTAN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>,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9E2C6B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cu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07" w:rsidRDefault="00FC7907" w:rsidP="00300128">
      <w:pPr>
        <w:spacing w:after="0" w:line="240" w:lineRule="auto"/>
      </w:pPr>
      <w:r>
        <w:separator/>
      </w:r>
    </w:p>
  </w:endnote>
  <w:endnote w:type="continuationSeparator" w:id="0">
    <w:p w:rsidR="00FC7907" w:rsidRDefault="00FC7907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FC7907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07" w:rsidRDefault="00FC7907" w:rsidP="00300128">
      <w:pPr>
        <w:spacing w:after="0" w:line="240" w:lineRule="auto"/>
      </w:pPr>
      <w:r>
        <w:separator/>
      </w:r>
    </w:p>
  </w:footnote>
  <w:footnote w:type="continuationSeparator" w:id="0">
    <w:p w:rsidR="00FC7907" w:rsidRDefault="00FC7907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02627"/>
    <w:rsid w:val="00006810"/>
    <w:rsid w:val="00010845"/>
    <w:rsid w:val="00011C98"/>
    <w:rsid w:val="00012F9D"/>
    <w:rsid w:val="00014987"/>
    <w:rsid w:val="000212DA"/>
    <w:rsid w:val="00050A6B"/>
    <w:rsid w:val="0005218E"/>
    <w:rsid w:val="0005390A"/>
    <w:rsid w:val="0006334E"/>
    <w:rsid w:val="000705D1"/>
    <w:rsid w:val="00074E7D"/>
    <w:rsid w:val="000818A0"/>
    <w:rsid w:val="00081DA3"/>
    <w:rsid w:val="000836EC"/>
    <w:rsid w:val="0009173C"/>
    <w:rsid w:val="000956F3"/>
    <w:rsid w:val="000961E6"/>
    <w:rsid w:val="000A2C12"/>
    <w:rsid w:val="000A3336"/>
    <w:rsid w:val="000A527F"/>
    <w:rsid w:val="000A677C"/>
    <w:rsid w:val="000E25E3"/>
    <w:rsid w:val="000E4115"/>
    <w:rsid w:val="000E5961"/>
    <w:rsid w:val="000E6AE0"/>
    <w:rsid w:val="000F776E"/>
    <w:rsid w:val="001068C2"/>
    <w:rsid w:val="00107B31"/>
    <w:rsid w:val="00111414"/>
    <w:rsid w:val="0012638F"/>
    <w:rsid w:val="001308CC"/>
    <w:rsid w:val="00134248"/>
    <w:rsid w:val="00134BA5"/>
    <w:rsid w:val="001406C5"/>
    <w:rsid w:val="0014611C"/>
    <w:rsid w:val="00146270"/>
    <w:rsid w:val="0014790C"/>
    <w:rsid w:val="00147C79"/>
    <w:rsid w:val="00150AE8"/>
    <w:rsid w:val="00165A51"/>
    <w:rsid w:val="00173EB9"/>
    <w:rsid w:val="001764DD"/>
    <w:rsid w:val="001837FF"/>
    <w:rsid w:val="00184A73"/>
    <w:rsid w:val="00185112"/>
    <w:rsid w:val="0018587D"/>
    <w:rsid w:val="001871A9"/>
    <w:rsid w:val="001B589F"/>
    <w:rsid w:val="001B6F48"/>
    <w:rsid w:val="001C239F"/>
    <w:rsid w:val="001E1F8B"/>
    <w:rsid w:val="001E2D88"/>
    <w:rsid w:val="001E4E41"/>
    <w:rsid w:val="001F7200"/>
    <w:rsid w:val="001F7C33"/>
    <w:rsid w:val="00203190"/>
    <w:rsid w:val="00203905"/>
    <w:rsid w:val="00204747"/>
    <w:rsid w:val="00211C3A"/>
    <w:rsid w:val="00215096"/>
    <w:rsid w:val="002165B1"/>
    <w:rsid w:val="002243C4"/>
    <w:rsid w:val="0022698D"/>
    <w:rsid w:val="002303D2"/>
    <w:rsid w:val="00231A34"/>
    <w:rsid w:val="00234670"/>
    <w:rsid w:val="00235EB5"/>
    <w:rsid w:val="00241B78"/>
    <w:rsid w:val="002433A5"/>
    <w:rsid w:val="002435B1"/>
    <w:rsid w:val="0025192C"/>
    <w:rsid w:val="002542A1"/>
    <w:rsid w:val="00255373"/>
    <w:rsid w:val="00262226"/>
    <w:rsid w:val="00281157"/>
    <w:rsid w:val="002812D6"/>
    <w:rsid w:val="002829D8"/>
    <w:rsid w:val="0028461F"/>
    <w:rsid w:val="002A304D"/>
    <w:rsid w:val="002B11C2"/>
    <w:rsid w:val="002B1D29"/>
    <w:rsid w:val="002C3006"/>
    <w:rsid w:val="002C368C"/>
    <w:rsid w:val="002D6BF3"/>
    <w:rsid w:val="002E274E"/>
    <w:rsid w:val="002E2C6D"/>
    <w:rsid w:val="002E6453"/>
    <w:rsid w:val="002E7318"/>
    <w:rsid w:val="002F62DA"/>
    <w:rsid w:val="00300128"/>
    <w:rsid w:val="003119C7"/>
    <w:rsid w:val="00317767"/>
    <w:rsid w:val="00324E5C"/>
    <w:rsid w:val="00335CE5"/>
    <w:rsid w:val="003372E1"/>
    <w:rsid w:val="00354CD4"/>
    <w:rsid w:val="00355226"/>
    <w:rsid w:val="00357CA0"/>
    <w:rsid w:val="00357E6F"/>
    <w:rsid w:val="00365AA7"/>
    <w:rsid w:val="0037268B"/>
    <w:rsid w:val="003730C1"/>
    <w:rsid w:val="003866A7"/>
    <w:rsid w:val="003956B6"/>
    <w:rsid w:val="003A08A4"/>
    <w:rsid w:val="003A547D"/>
    <w:rsid w:val="003B557F"/>
    <w:rsid w:val="003B6C82"/>
    <w:rsid w:val="003C1613"/>
    <w:rsid w:val="003C1D1D"/>
    <w:rsid w:val="003D509F"/>
    <w:rsid w:val="003D6E61"/>
    <w:rsid w:val="003E08A9"/>
    <w:rsid w:val="003E2699"/>
    <w:rsid w:val="003F1915"/>
    <w:rsid w:val="003F54D1"/>
    <w:rsid w:val="004009F4"/>
    <w:rsid w:val="00407D6D"/>
    <w:rsid w:val="00413EB2"/>
    <w:rsid w:val="00413FD6"/>
    <w:rsid w:val="00416A83"/>
    <w:rsid w:val="00421A1A"/>
    <w:rsid w:val="0042569B"/>
    <w:rsid w:val="00433A3A"/>
    <w:rsid w:val="004404AA"/>
    <w:rsid w:val="00445A37"/>
    <w:rsid w:val="00446383"/>
    <w:rsid w:val="004509DC"/>
    <w:rsid w:val="004576C1"/>
    <w:rsid w:val="00461D9A"/>
    <w:rsid w:val="004626D9"/>
    <w:rsid w:val="0047142B"/>
    <w:rsid w:val="004773A0"/>
    <w:rsid w:val="00485442"/>
    <w:rsid w:val="0048553C"/>
    <w:rsid w:val="004872E4"/>
    <w:rsid w:val="00491DAF"/>
    <w:rsid w:val="0049389D"/>
    <w:rsid w:val="0049629D"/>
    <w:rsid w:val="004A707B"/>
    <w:rsid w:val="004B2BF5"/>
    <w:rsid w:val="004B6879"/>
    <w:rsid w:val="004B7ED0"/>
    <w:rsid w:val="004C0AB9"/>
    <w:rsid w:val="004C3AA2"/>
    <w:rsid w:val="004C5C15"/>
    <w:rsid w:val="004D246C"/>
    <w:rsid w:val="004D5668"/>
    <w:rsid w:val="004D5DA7"/>
    <w:rsid w:val="004E03EF"/>
    <w:rsid w:val="005027EF"/>
    <w:rsid w:val="00502ED7"/>
    <w:rsid w:val="00504AC7"/>
    <w:rsid w:val="00507AC9"/>
    <w:rsid w:val="00515928"/>
    <w:rsid w:val="00525919"/>
    <w:rsid w:val="00534F22"/>
    <w:rsid w:val="00542C56"/>
    <w:rsid w:val="00542CC9"/>
    <w:rsid w:val="00546A73"/>
    <w:rsid w:val="00556B66"/>
    <w:rsid w:val="00561685"/>
    <w:rsid w:val="00564E75"/>
    <w:rsid w:val="00580624"/>
    <w:rsid w:val="00582546"/>
    <w:rsid w:val="00585744"/>
    <w:rsid w:val="0058584A"/>
    <w:rsid w:val="00590851"/>
    <w:rsid w:val="005916CA"/>
    <w:rsid w:val="00592D84"/>
    <w:rsid w:val="005A0667"/>
    <w:rsid w:val="005A1E70"/>
    <w:rsid w:val="005B1A4B"/>
    <w:rsid w:val="005B1D01"/>
    <w:rsid w:val="005B506C"/>
    <w:rsid w:val="005C176C"/>
    <w:rsid w:val="005C38CC"/>
    <w:rsid w:val="005F2262"/>
    <w:rsid w:val="00601B4B"/>
    <w:rsid w:val="00604523"/>
    <w:rsid w:val="006222B8"/>
    <w:rsid w:val="00631149"/>
    <w:rsid w:val="00650288"/>
    <w:rsid w:val="006705DE"/>
    <w:rsid w:val="00675B3C"/>
    <w:rsid w:val="0067629A"/>
    <w:rsid w:val="00677EA0"/>
    <w:rsid w:val="0068326D"/>
    <w:rsid w:val="00686099"/>
    <w:rsid w:val="00691084"/>
    <w:rsid w:val="006949B3"/>
    <w:rsid w:val="006A44A2"/>
    <w:rsid w:val="006A7D8C"/>
    <w:rsid w:val="006B0D35"/>
    <w:rsid w:val="006C012D"/>
    <w:rsid w:val="006F45B0"/>
    <w:rsid w:val="006F6338"/>
    <w:rsid w:val="00701F4B"/>
    <w:rsid w:val="00702D8C"/>
    <w:rsid w:val="0070617F"/>
    <w:rsid w:val="0070642C"/>
    <w:rsid w:val="00710615"/>
    <w:rsid w:val="00721FA3"/>
    <w:rsid w:val="00727806"/>
    <w:rsid w:val="00730DEA"/>
    <w:rsid w:val="00735F29"/>
    <w:rsid w:val="00751267"/>
    <w:rsid w:val="0075521C"/>
    <w:rsid w:val="007558E0"/>
    <w:rsid w:val="00764426"/>
    <w:rsid w:val="00767A2E"/>
    <w:rsid w:val="00774D0E"/>
    <w:rsid w:val="00774F4E"/>
    <w:rsid w:val="00774F91"/>
    <w:rsid w:val="00787FA9"/>
    <w:rsid w:val="007A345D"/>
    <w:rsid w:val="007A5403"/>
    <w:rsid w:val="007B1964"/>
    <w:rsid w:val="007B642E"/>
    <w:rsid w:val="007C4240"/>
    <w:rsid w:val="007D019B"/>
    <w:rsid w:val="007E45F9"/>
    <w:rsid w:val="007E7650"/>
    <w:rsid w:val="00800065"/>
    <w:rsid w:val="00800FF1"/>
    <w:rsid w:val="00801D0B"/>
    <w:rsid w:val="008043F1"/>
    <w:rsid w:val="00807A5B"/>
    <w:rsid w:val="0081033E"/>
    <w:rsid w:val="0081729A"/>
    <w:rsid w:val="00817A24"/>
    <w:rsid w:val="00825488"/>
    <w:rsid w:val="00827E0D"/>
    <w:rsid w:val="00830DCE"/>
    <w:rsid w:val="008321D9"/>
    <w:rsid w:val="00835785"/>
    <w:rsid w:val="008427E9"/>
    <w:rsid w:val="00844C92"/>
    <w:rsid w:val="008468D1"/>
    <w:rsid w:val="00852C2B"/>
    <w:rsid w:val="00854F3E"/>
    <w:rsid w:val="008657AE"/>
    <w:rsid w:val="00865C3E"/>
    <w:rsid w:val="00867756"/>
    <w:rsid w:val="00873F1D"/>
    <w:rsid w:val="00882A8D"/>
    <w:rsid w:val="00887E8B"/>
    <w:rsid w:val="00894FD4"/>
    <w:rsid w:val="00897614"/>
    <w:rsid w:val="008A0DE3"/>
    <w:rsid w:val="008A1C7F"/>
    <w:rsid w:val="008A33F4"/>
    <w:rsid w:val="008A38E2"/>
    <w:rsid w:val="008B3B21"/>
    <w:rsid w:val="008B4302"/>
    <w:rsid w:val="008D034F"/>
    <w:rsid w:val="008D2D10"/>
    <w:rsid w:val="008D3E79"/>
    <w:rsid w:val="008F2DBC"/>
    <w:rsid w:val="00900AAD"/>
    <w:rsid w:val="00906348"/>
    <w:rsid w:val="00906897"/>
    <w:rsid w:val="00910A13"/>
    <w:rsid w:val="00910A2E"/>
    <w:rsid w:val="009162F3"/>
    <w:rsid w:val="009215AB"/>
    <w:rsid w:val="00926698"/>
    <w:rsid w:val="009357E2"/>
    <w:rsid w:val="009400AD"/>
    <w:rsid w:val="009435E5"/>
    <w:rsid w:val="00952578"/>
    <w:rsid w:val="00952C50"/>
    <w:rsid w:val="00967352"/>
    <w:rsid w:val="0097106B"/>
    <w:rsid w:val="00972A1F"/>
    <w:rsid w:val="00980D68"/>
    <w:rsid w:val="00985255"/>
    <w:rsid w:val="009853AE"/>
    <w:rsid w:val="00986608"/>
    <w:rsid w:val="00987803"/>
    <w:rsid w:val="00992C34"/>
    <w:rsid w:val="00994453"/>
    <w:rsid w:val="00997AB3"/>
    <w:rsid w:val="009A57EC"/>
    <w:rsid w:val="009A5E76"/>
    <w:rsid w:val="009B2E6F"/>
    <w:rsid w:val="009B6626"/>
    <w:rsid w:val="009B74B4"/>
    <w:rsid w:val="009C2F33"/>
    <w:rsid w:val="009C7AAE"/>
    <w:rsid w:val="009D2671"/>
    <w:rsid w:val="009D3246"/>
    <w:rsid w:val="009D3BF3"/>
    <w:rsid w:val="009D4430"/>
    <w:rsid w:val="009D4633"/>
    <w:rsid w:val="009E008D"/>
    <w:rsid w:val="009E2C6B"/>
    <w:rsid w:val="009E4069"/>
    <w:rsid w:val="009F0D2D"/>
    <w:rsid w:val="009F119A"/>
    <w:rsid w:val="00A01D1F"/>
    <w:rsid w:val="00A11AE2"/>
    <w:rsid w:val="00A12C67"/>
    <w:rsid w:val="00A16754"/>
    <w:rsid w:val="00A224CC"/>
    <w:rsid w:val="00A44436"/>
    <w:rsid w:val="00A55B40"/>
    <w:rsid w:val="00A62EB2"/>
    <w:rsid w:val="00A662D5"/>
    <w:rsid w:val="00A666B8"/>
    <w:rsid w:val="00A671D3"/>
    <w:rsid w:val="00A7407C"/>
    <w:rsid w:val="00A92239"/>
    <w:rsid w:val="00A94AAB"/>
    <w:rsid w:val="00A95E82"/>
    <w:rsid w:val="00AA6938"/>
    <w:rsid w:val="00AB18AF"/>
    <w:rsid w:val="00AB63E9"/>
    <w:rsid w:val="00AB7102"/>
    <w:rsid w:val="00AB7BA7"/>
    <w:rsid w:val="00AC101D"/>
    <w:rsid w:val="00AF101F"/>
    <w:rsid w:val="00AF5532"/>
    <w:rsid w:val="00B01F29"/>
    <w:rsid w:val="00B0667B"/>
    <w:rsid w:val="00B14A99"/>
    <w:rsid w:val="00B2169F"/>
    <w:rsid w:val="00B21912"/>
    <w:rsid w:val="00B24B5C"/>
    <w:rsid w:val="00B25693"/>
    <w:rsid w:val="00B40E72"/>
    <w:rsid w:val="00B43139"/>
    <w:rsid w:val="00B456F9"/>
    <w:rsid w:val="00B45EB7"/>
    <w:rsid w:val="00B51296"/>
    <w:rsid w:val="00B51DFA"/>
    <w:rsid w:val="00B617DF"/>
    <w:rsid w:val="00B64523"/>
    <w:rsid w:val="00B71423"/>
    <w:rsid w:val="00B83890"/>
    <w:rsid w:val="00B8682C"/>
    <w:rsid w:val="00B949DA"/>
    <w:rsid w:val="00B952B9"/>
    <w:rsid w:val="00B956F8"/>
    <w:rsid w:val="00BA1192"/>
    <w:rsid w:val="00BA1D33"/>
    <w:rsid w:val="00BA2776"/>
    <w:rsid w:val="00BA70A9"/>
    <w:rsid w:val="00BB77D7"/>
    <w:rsid w:val="00BC3646"/>
    <w:rsid w:val="00BD36FA"/>
    <w:rsid w:val="00BE3C56"/>
    <w:rsid w:val="00BF157A"/>
    <w:rsid w:val="00BF1A9F"/>
    <w:rsid w:val="00BF3FBF"/>
    <w:rsid w:val="00C01127"/>
    <w:rsid w:val="00C02234"/>
    <w:rsid w:val="00C04330"/>
    <w:rsid w:val="00C05BCE"/>
    <w:rsid w:val="00C362F8"/>
    <w:rsid w:val="00C4161F"/>
    <w:rsid w:val="00C4580E"/>
    <w:rsid w:val="00C46216"/>
    <w:rsid w:val="00C46C4F"/>
    <w:rsid w:val="00C471DE"/>
    <w:rsid w:val="00C5182D"/>
    <w:rsid w:val="00C53874"/>
    <w:rsid w:val="00C53C6B"/>
    <w:rsid w:val="00C57E19"/>
    <w:rsid w:val="00C71228"/>
    <w:rsid w:val="00C73CEE"/>
    <w:rsid w:val="00C85507"/>
    <w:rsid w:val="00C8555D"/>
    <w:rsid w:val="00C94F7E"/>
    <w:rsid w:val="00C97BB1"/>
    <w:rsid w:val="00CA1573"/>
    <w:rsid w:val="00CA38B0"/>
    <w:rsid w:val="00CA74CA"/>
    <w:rsid w:val="00CB025B"/>
    <w:rsid w:val="00CB26AE"/>
    <w:rsid w:val="00CB2A17"/>
    <w:rsid w:val="00CB49A0"/>
    <w:rsid w:val="00CC3398"/>
    <w:rsid w:val="00CC574D"/>
    <w:rsid w:val="00CC61E1"/>
    <w:rsid w:val="00CD1273"/>
    <w:rsid w:val="00CD2962"/>
    <w:rsid w:val="00CD6088"/>
    <w:rsid w:val="00CD7262"/>
    <w:rsid w:val="00CE3C0F"/>
    <w:rsid w:val="00CE7C12"/>
    <w:rsid w:val="00D07B94"/>
    <w:rsid w:val="00D142CD"/>
    <w:rsid w:val="00D23087"/>
    <w:rsid w:val="00D25533"/>
    <w:rsid w:val="00D30FA4"/>
    <w:rsid w:val="00D331F9"/>
    <w:rsid w:val="00D34888"/>
    <w:rsid w:val="00D4074D"/>
    <w:rsid w:val="00D57811"/>
    <w:rsid w:val="00D57D2F"/>
    <w:rsid w:val="00D859D2"/>
    <w:rsid w:val="00DC1D4F"/>
    <w:rsid w:val="00DC749C"/>
    <w:rsid w:val="00DD012E"/>
    <w:rsid w:val="00DD3338"/>
    <w:rsid w:val="00DE2751"/>
    <w:rsid w:val="00DF0848"/>
    <w:rsid w:val="00DF333B"/>
    <w:rsid w:val="00DF52F2"/>
    <w:rsid w:val="00DF7420"/>
    <w:rsid w:val="00E031C3"/>
    <w:rsid w:val="00E115F2"/>
    <w:rsid w:val="00E1281C"/>
    <w:rsid w:val="00E22521"/>
    <w:rsid w:val="00E33F77"/>
    <w:rsid w:val="00E353B6"/>
    <w:rsid w:val="00E358B9"/>
    <w:rsid w:val="00E45034"/>
    <w:rsid w:val="00E4563F"/>
    <w:rsid w:val="00E56A51"/>
    <w:rsid w:val="00E56B49"/>
    <w:rsid w:val="00E63547"/>
    <w:rsid w:val="00E6697F"/>
    <w:rsid w:val="00E741BC"/>
    <w:rsid w:val="00E7642F"/>
    <w:rsid w:val="00EA2050"/>
    <w:rsid w:val="00EA2BB8"/>
    <w:rsid w:val="00EA5620"/>
    <w:rsid w:val="00EB5AAD"/>
    <w:rsid w:val="00EC021D"/>
    <w:rsid w:val="00EC25BE"/>
    <w:rsid w:val="00EC67F1"/>
    <w:rsid w:val="00EC764D"/>
    <w:rsid w:val="00ED227C"/>
    <w:rsid w:val="00ED267D"/>
    <w:rsid w:val="00ED6C1A"/>
    <w:rsid w:val="00EE0867"/>
    <w:rsid w:val="00EF0B57"/>
    <w:rsid w:val="00F00AE5"/>
    <w:rsid w:val="00F25E0B"/>
    <w:rsid w:val="00F302C1"/>
    <w:rsid w:val="00F31686"/>
    <w:rsid w:val="00F338A4"/>
    <w:rsid w:val="00F44DCE"/>
    <w:rsid w:val="00F456DD"/>
    <w:rsid w:val="00F62BCF"/>
    <w:rsid w:val="00F6310A"/>
    <w:rsid w:val="00F66DA9"/>
    <w:rsid w:val="00F720E8"/>
    <w:rsid w:val="00F73856"/>
    <w:rsid w:val="00F8094A"/>
    <w:rsid w:val="00F81F59"/>
    <w:rsid w:val="00F82000"/>
    <w:rsid w:val="00F8407D"/>
    <w:rsid w:val="00F946C2"/>
    <w:rsid w:val="00FA09E1"/>
    <w:rsid w:val="00FA274D"/>
    <w:rsid w:val="00FA358B"/>
    <w:rsid w:val="00FB4E63"/>
    <w:rsid w:val="00FB64CD"/>
    <w:rsid w:val="00FB7D02"/>
    <w:rsid w:val="00FC7907"/>
    <w:rsid w:val="00FE3A85"/>
    <w:rsid w:val="00FE687D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9F2F-1E1D-4A28-A353-F1C54B95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11</cp:revision>
  <cp:lastPrinted>2022-03-17T14:01:00Z</cp:lastPrinted>
  <dcterms:created xsi:type="dcterms:W3CDTF">2022-03-17T13:21:00Z</dcterms:created>
  <dcterms:modified xsi:type="dcterms:W3CDTF">2022-03-17T14:09:00Z</dcterms:modified>
</cp:coreProperties>
</file>