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0E" w:rsidRDefault="00774D0E" w:rsidP="00774D0E">
      <w:pPr>
        <w:tabs>
          <w:tab w:val="left" w:pos="1980"/>
        </w:tabs>
        <w:rPr>
          <w:rFonts w:cs="Arial"/>
          <w:b/>
          <w:sz w:val="14"/>
          <w:szCs w:val="14"/>
        </w:rPr>
      </w:pPr>
      <w:r>
        <w:rPr>
          <w:noProof/>
          <w:lang w:eastAsia="ro-RO"/>
        </w:rPr>
        <mc:AlternateContent>
          <mc:Choice Requires="wps">
            <w:drawing>
              <wp:anchor distT="0" distB="0" distL="114300" distR="114300" simplePos="0" relativeHeight="251661312" behindDoc="0" locked="0" layoutInCell="1" allowOverlap="1" wp14:anchorId="6CF939F8" wp14:editId="3031DD93">
                <wp:simplePos x="0" y="0"/>
                <wp:positionH relativeFrom="column">
                  <wp:align>center</wp:align>
                </wp:positionH>
                <wp:positionV relativeFrom="paragraph">
                  <wp:posOffset>48260</wp:posOffset>
                </wp:positionV>
                <wp:extent cx="4164965" cy="6362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96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D0E" w:rsidRDefault="00774D0E" w:rsidP="00774D0E">
                            <w:pPr>
                              <w:spacing w:line="240" w:lineRule="auto"/>
                              <w:rPr>
                                <w:smallCaps/>
                                <w:sz w:val="32"/>
                              </w:rPr>
                            </w:pPr>
                            <w:r>
                              <w:rPr>
                                <w:smallCaps/>
                                <w:sz w:val="32"/>
                              </w:rPr>
                              <w:t>Inspec</w:t>
                            </w:r>
                            <w:r>
                              <w:rPr>
                                <w:smallCaps/>
                                <w:sz w:val="26"/>
                                <w:szCs w:val="26"/>
                              </w:rPr>
                              <w:t>Ț</w:t>
                            </w:r>
                            <w:r>
                              <w:rPr>
                                <w:smallCaps/>
                                <w:sz w:val="32"/>
                              </w:rPr>
                              <w:t xml:space="preserve">ia Muncii </w:t>
                            </w:r>
                          </w:p>
                          <w:p w:rsidR="00774D0E" w:rsidRDefault="00774D0E" w:rsidP="00774D0E">
                            <w:pPr>
                              <w:rPr>
                                <w:smallCaps/>
                                <w:sz w:val="26"/>
                                <w:szCs w:val="26"/>
                              </w:rPr>
                            </w:pPr>
                            <w:r>
                              <w:rPr>
                                <w:smallCaps/>
                                <w:sz w:val="32"/>
                              </w:rPr>
                              <w:t xml:space="preserve">Inspectoratul teritorial de muncă </w:t>
                            </w:r>
                            <w:r>
                              <w:rPr>
                                <w:smallCaps/>
                                <w:sz w:val="26"/>
                                <w:szCs w:val="26"/>
                              </w:rPr>
                              <w:t>SUCEAVA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3.8pt;width:327.95pt;height:50.1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eBtwIAALk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" filled="f" stroked="f">
                <v:textbox>
                  <w:txbxContent>
                    <w:p w:rsidR="00774D0E" w:rsidRDefault="00774D0E" w:rsidP="00774D0E">
                      <w:pPr>
                        <w:spacing w:line="240" w:lineRule="auto"/>
                        <w:rPr>
                          <w:smallCaps/>
                          <w:sz w:val="32"/>
                        </w:rPr>
                      </w:pPr>
                      <w:r>
                        <w:rPr>
                          <w:smallCaps/>
                          <w:sz w:val="32"/>
                        </w:rPr>
                        <w:t>Inspec</w:t>
                      </w:r>
                      <w:r>
                        <w:rPr>
                          <w:smallCaps/>
                          <w:sz w:val="26"/>
                          <w:szCs w:val="26"/>
                        </w:rPr>
                        <w:t>Ț</w:t>
                      </w:r>
                      <w:r>
                        <w:rPr>
                          <w:smallCaps/>
                          <w:sz w:val="32"/>
                        </w:rPr>
                        <w:t xml:space="preserve">ia Muncii </w:t>
                      </w:r>
                    </w:p>
                    <w:p w:rsidR="00774D0E" w:rsidRDefault="00774D0E" w:rsidP="00774D0E">
                      <w:pPr>
                        <w:rPr>
                          <w:smallCaps/>
                          <w:sz w:val="26"/>
                          <w:szCs w:val="26"/>
                        </w:rPr>
                      </w:pPr>
                      <w:r>
                        <w:rPr>
                          <w:smallCaps/>
                          <w:sz w:val="32"/>
                        </w:rPr>
                        <w:t xml:space="preserve">Inspectoratul teritorial de muncă </w:t>
                      </w:r>
                      <w:r>
                        <w:rPr>
                          <w:smallCaps/>
                          <w:sz w:val="26"/>
                          <w:szCs w:val="26"/>
                        </w:rPr>
                        <w:t>SUCEAVA</w:t>
                      </w:r>
                    </w:p>
                  </w:txbxContent>
                </v:textbox>
              </v:shape>
            </w:pict>
          </mc:Fallback>
        </mc:AlternateContent>
      </w:r>
      <w:r>
        <w:rPr>
          <w:rFonts w:cs="Arial"/>
          <w:sz w:val="14"/>
          <w:szCs w:val="14"/>
        </w:rPr>
        <w:t xml:space="preserve"> </w:t>
      </w:r>
      <w:r w:rsidR="00F946C2">
        <w:rPr>
          <w:rFonts w:cs="Arial"/>
          <w:noProof/>
          <w:sz w:val="14"/>
          <w:szCs w:val="14"/>
          <w:lang w:eastAsia="ro-RO"/>
        </w:rPr>
        <w:drawing>
          <wp:inline distT="0" distB="0" distL="0" distR="0" wp14:anchorId="24D33DAB">
            <wp:extent cx="981710" cy="944880"/>
            <wp:effectExtent l="0" t="0" r="889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944880"/>
                    </a:xfrm>
                    <a:prstGeom prst="rect">
                      <a:avLst/>
                    </a:prstGeom>
                    <a:noFill/>
                  </pic:spPr>
                </pic:pic>
              </a:graphicData>
            </a:graphic>
          </wp:inline>
        </w:drawing>
      </w:r>
      <w:r>
        <w:rPr>
          <w:rFonts w:cs="Arial"/>
          <w:sz w:val="14"/>
          <w:szCs w:val="14"/>
        </w:rPr>
        <w:tab/>
        <w:t xml:space="preserve">Operator de date cu caracter personal, înregistrat la </w:t>
      </w:r>
      <w:r>
        <w:rPr>
          <w:rFonts w:cs="Arial"/>
          <w:sz w:val="14"/>
          <w:szCs w:val="14"/>
          <w:lang w:val="pt-BR"/>
        </w:rPr>
        <w:t xml:space="preserve">A.N.S.P.D.C.P. </w:t>
      </w:r>
      <w:r>
        <w:rPr>
          <w:rFonts w:cs="Arial"/>
          <w:sz w:val="14"/>
          <w:szCs w:val="14"/>
        </w:rPr>
        <w:t>sub nr.</w:t>
      </w:r>
      <w:r>
        <w:rPr>
          <w:rFonts w:cs="Arial"/>
          <w:b/>
          <w:sz w:val="14"/>
          <w:szCs w:val="14"/>
        </w:rPr>
        <w:t xml:space="preserve"> 8341</w:t>
      </w:r>
    </w:p>
    <w:p w:rsidR="00DC1D4F" w:rsidRPr="00DC1D4F" w:rsidRDefault="00D61915" w:rsidP="00DC1D4F">
      <w:pPr>
        <w:tabs>
          <w:tab w:val="left" w:pos="1050"/>
        </w:tabs>
        <w:spacing w:after="120" w:line="360" w:lineRule="auto"/>
        <w:ind w:left="1440" w:hanging="1440"/>
        <w:jc w:val="right"/>
        <w:rPr>
          <w:rFonts w:ascii="Trebuchet MS" w:eastAsia="Calibri" w:hAnsi="Trebuchet MS" w:cs="Times New Roman"/>
        </w:rPr>
      </w:pPr>
      <w:r>
        <w:rPr>
          <w:rFonts w:ascii="Trebuchet MS" w:eastAsia="Calibri" w:hAnsi="Trebuchet MS" w:cs="Times New Roman"/>
        </w:rPr>
        <w:t>2</w:t>
      </w:r>
      <w:bookmarkStart w:id="0" w:name="_GoBack"/>
      <w:bookmarkEnd w:id="0"/>
      <w:r>
        <w:rPr>
          <w:rFonts w:ascii="Trebuchet MS" w:eastAsia="Calibri" w:hAnsi="Trebuchet MS" w:cs="Times New Roman"/>
        </w:rPr>
        <w:t>8.06.2022</w:t>
      </w:r>
    </w:p>
    <w:p w:rsidR="00BA22F7" w:rsidRPr="003D7A8A" w:rsidRDefault="00DC1D4F" w:rsidP="00BA22F7">
      <w:pPr>
        <w:spacing w:line="360" w:lineRule="auto"/>
        <w:jc w:val="both"/>
        <w:rPr>
          <w:rFonts w:ascii="Trebuchet MS" w:hAnsi="Trebuchet MS"/>
          <w:b/>
          <w:sz w:val="24"/>
          <w:szCs w:val="24"/>
        </w:rPr>
      </w:pPr>
      <w:r w:rsidRPr="003D7A8A">
        <w:rPr>
          <w:rFonts w:ascii="Trebuchet MS" w:hAnsi="Trebuchet MS"/>
          <w:b/>
          <w:sz w:val="24"/>
          <w:szCs w:val="24"/>
        </w:rPr>
        <w:t>COMUNICAT DE PRESĂ</w:t>
      </w:r>
    </w:p>
    <w:p w:rsidR="00BA22F7" w:rsidRPr="00BA22F7" w:rsidRDefault="00BA22F7" w:rsidP="00BA22F7">
      <w:pPr>
        <w:spacing w:line="360" w:lineRule="auto"/>
        <w:jc w:val="both"/>
        <w:rPr>
          <w:rFonts w:ascii="Trebuchet MS" w:hAnsi="Trebuchet MS"/>
          <w:b/>
          <w:sz w:val="24"/>
          <w:szCs w:val="24"/>
        </w:rPr>
      </w:pPr>
      <w:proofErr w:type="spellStart"/>
      <w:r w:rsidRPr="00BA22F7">
        <w:rPr>
          <w:rFonts w:ascii="Trebuchet MS" w:hAnsi="Trebuchet MS"/>
          <w:b/>
          <w:sz w:val="24"/>
          <w:szCs w:val="24"/>
        </w:rPr>
        <w:t>Ref</w:t>
      </w:r>
      <w:proofErr w:type="spellEnd"/>
      <w:r w:rsidRPr="00BA22F7">
        <w:rPr>
          <w:rFonts w:ascii="Trebuchet MS" w:hAnsi="Trebuchet MS"/>
          <w:b/>
          <w:sz w:val="24"/>
          <w:szCs w:val="24"/>
        </w:rPr>
        <w:t>:</w:t>
      </w:r>
      <w:r w:rsidRPr="00BA22F7">
        <w:rPr>
          <w:rFonts w:ascii="Trebuchet MS" w:hAnsi="Trebuchet MS"/>
          <w:b/>
          <w:sz w:val="24"/>
          <w:szCs w:val="24"/>
        </w:rPr>
        <w:tab/>
        <w:t xml:space="preserve">Măsuri pentru protecţia persoanelor încadrate în muncă care lucrează în perioadele cu temperaturi ridicate extreme </w:t>
      </w:r>
    </w:p>
    <w:p w:rsidR="00BA22F7" w:rsidRPr="00BA22F7" w:rsidRDefault="00BA22F7" w:rsidP="00BA22F7">
      <w:pPr>
        <w:spacing w:line="360" w:lineRule="auto"/>
        <w:jc w:val="both"/>
        <w:rPr>
          <w:rFonts w:ascii="Trebuchet MS" w:hAnsi="Trebuchet MS"/>
          <w:sz w:val="24"/>
          <w:szCs w:val="24"/>
        </w:rPr>
      </w:pPr>
      <w:r w:rsidRPr="00BA22F7">
        <w:rPr>
          <w:rFonts w:ascii="Trebuchet MS" w:hAnsi="Trebuchet MS"/>
          <w:sz w:val="24"/>
          <w:szCs w:val="24"/>
        </w:rPr>
        <w:t>Inspectoratul Teritorial de Muncă Suceava monitorizează prin intermediul inspectorilor de muncă modul în care angajatorii respectă măsurile ce trebuiesc aplicate în perioadele cu temperaturi ridicate extreme pentru protecţia salariaţilor.</w:t>
      </w:r>
    </w:p>
    <w:p w:rsidR="00BA22F7" w:rsidRPr="00BA22F7" w:rsidRDefault="00BA22F7" w:rsidP="00BA22F7">
      <w:pPr>
        <w:spacing w:line="360" w:lineRule="auto"/>
        <w:jc w:val="both"/>
        <w:rPr>
          <w:rFonts w:ascii="Trebuchet MS" w:hAnsi="Trebuchet MS"/>
          <w:sz w:val="24"/>
          <w:szCs w:val="24"/>
        </w:rPr>
      </w:pPr>
      <w:r w:rsidRPr="00BA22F7">
        <w:rPr>
          <w:rFonts w:ascii="Trebuchet MS" w:hAnsi="Trebuchet MS"/>
          <w:sz w:val="24"/>
          <w:szCs w:val="24"/>
        </w:rPr>
        <w:t>Astfel, în perioadele cu temperaturi ridicate extreme, temperaturi ce depăşesc +37 grade Celsius sau temperaturi care, corelate cu condiţii de umiditate mare, pot fi echivalate cu acest nivel, angajatorii trebuie să asigure următoarele măsuri minimale pentru ameliorarea condițiilor de muncă și menţinerea stării de sănătate a angajaților:</w:t>
      </w:r>
    </w:p>
    <w:p w:rsidR="00BA22F7" w:rsidRPr="00BA22F7" w:rsidRDefault="00BA22F7" w:rsidP="00BA22F7">
      <w:pPr>
        <w:spacing w:line="360" w:lineRule="auto"/>
        <w:jc w:val="both"/>
        <w:rPr>
          <w:rFonts w:ascii="Trebuchet MS" w:hAnsi="Trebuchet MS"/>
          <w:sz w:val="24"/>
          <w:szCs w:val="24"/>
        </w:rPr>
      </w:pPr>
      <w:r w:rsidRPr="00BA22F7">
        <w:rPr>
          <w:rFonts w:ascii="Trebuchet MS" w:hAnsi="Trebuchet MS"/>
          <w:sz w:val="24"/>
          <w:szCs w:val="24"/>
        </w:rPr>
        <w:t xml:space="preserve">-  reducerea intensităţii şi ritmului activităţilor fizice; </w:t>
      </w:r>
    </w:p>
    <w:p w:rsidR="00BA22F7" w:rsidRPr="00BA22F7" w:rsidRDefault="00BA22F7" w:rsidP="00BA22F7">
      <w:pPr>
        <w:spacing w:line="360" w:lineRule="auto"/>
        <w:jc w:val="both"/>
        <w:rPr>
          <w:rFonts w:ascii="Trebuchet MS" w:hAnsi="Trebuchet MS"/>
          <w:sz w:val="24"/>
          <w:szCs w:val="24"/>
        </w:rPr>
      </w:pPr>
      <w:r w:rsidRPr="00BA22F7">
        <w:rPr>
          <w:rFonts w:ascii="Trebuchet MS" w:hAnsi="Trebuchet MS"/>
          <w:sz w:val="24"/>
          <w:szCs w:val="24"/>
        </w:rPr>
        <w:t>-  asigurarea ventilaţiei la locurile de muncă;</w:t>
      </w:r>
    </w:p>
    <w:p w:rsidR="00BA22F7" w:rsidRPr="00BA22F7" w:rsidRDefault="00BA22F7" w:rsidP="00BA22F7">
      <w:pPr>
        <w:spacing w:line="360" w:lineRule="auto"/>
        <w:jc w:val="both"/>
        <w:rPr>
          <w:rFonts w:ascii="Trebuchet MS" w:hAnsi="Trebuchet MS"/>
          <w:sz w:val="24"/>
          <w:szCs w:val="24"/>
        </w:rPr>
      </w:pPr>
      <w:r w:rsidRPr="00BA22F7">
        <w:rPr>
          <w:rFonts w:ascii="Trebuchet MS" w:hAnsi="Trebuchet MS"/>
          <w:sz w:val="24"/>
          <w:szCs w:val="24"/>
        </w:rPr>
        <w:t>- alternarea efortului dinamic cu cel static;</w:t>
      </w:r>
    </w:p>
    <w:p w:rsidR="00BA22F7" w:rsidRPr="00BA22F7" w:rsidRDefault="00BA22F7" w:rsidP="00BA22F7">
      <w:pPr>
        <w:spacing w:line="360" w:lineRule="auto"/>
        <w:jc w:val="both"/>
        <w:rPr>
          <w:rFonts w:ascii="Trebuchet MS" w:hAnsi="Trebuchet MS"/>
          <w:sz w:val="24"/>
          <w:szCs w:val="24"/>
        </w:rPr>
      </w:pPr>
      <w:r w:rsidRPr="00BA22F7">
        <w:rPr>
          <w:rFonts w:ascii="Trebuchet MS" w:hAnsi="Trebuchet MS"/>
          <w:sz w:val="24"/>
          <w:szCs w:val="24"/>
        </w:rPr>
        <w:t>- alternarea perioadelor de lucru cu perioadele de repaus în locuri umbrite, cu curenţi de aer;</w:t>
      </w:r>
    </w:p>
    <w:p w:rsidR="00BA22F7" w:rsidRPr="00BA22F7" w:rsidRDefault="00BA22F7" w:rsidP="00BA22F7">
      <w:pPr>
        <w:spacing w:line="360" w:lineRule="auto"/>
        <w:jc w:val="both"/>
        <w:rPr>
          <w:rFonts w:ascii="Trebuchet MS" w:hAnsi="Trebuchet MS"/>
          <w:sz w:val="24"/>
          <w:szCs w:val="24"/>
        </w:rPr>
      </w:pPr>
      <w:r w:rsidRPr="00BA22F7">
        <w:rPr>
          <w:rFonts w:ascii="Trebuchet MS" w:hAnsi="Trebuchet MS"/>
          <w:sz w:val="24"/>
          <w:szCs w:val="24"/>
        </w:rPr>
        <w:t>- asigurarea apei minerale adecvate, câte 2-4 litri/persoana/schimb;</w:t>
      </w:r>
    </w:p>
    <w:p w:rsidR="00BA22F7" w:rsidRPr="00BA22F7" w:rsidRDefault="00BA22F7" w:rsidP="00BA22F7">
      <w:pPr>
        <w:spacing w:line="360" w:lineRule="auto"/>
        <w:jc w:val="both"/>
        <w:rPr>
          <w:rFonts w:ascii="Trebuchet MS" w:hAnsi="Trebuchet MS"/>
          <w:sz w:val="24"/>
          <w:szCs w:val="24"/>
        </w:rPr>
      </w:pPr>
      <w:r w:rsidRPr="00BA22F7">
        <w:rPr>
          <w:rFonts w:ascii="Trebuchet MS" w:hAnsi="Trebuchet MS"/>
          <w:sz w:val="24"/>
          <w:szCs w:val="24"/>
        </w:rPr>
        <w:t xml:space="preserve">- asigurarea echipamentului individual de </w:t>
      </w:r>
      <w:proofErr w:type="spellStart"/>
      <w:r w:rsidRPr="00BA22F7">
        <w:rPr>
          <w:rFonts w:ascii="Trebuchet MS" w:hAnsi="Trebuchet MS"/>
          <w:sz w:val="24"/>
          <w:szCs w:val="24"/>
        </w:rPr>
        <w:t>protectie</w:t>
      </w:r>
      <w:proofErr w:type="spellEnd"/>
      <w:r w:rsidRPr="00BA22F7">
        <w:rPr>
          <w:rFonts w:ascii="Trebuchet MS" w:hAnsi="Trebuchet MS"/>
          <w:sz w:val="24"/>
          <w:szCs w:val="24"/>
        </w:rPr>
        <w:t>;</w:t>
      </w:r>
    </w:p>
    <w:p w:rsidR="00BA22F7" w:rsidRPr="00BA22F7" w:rsidRDefault="00BA22F7" w:rsidP="00BA22F7">
      <w:pPr>
        <w:spacing w:line="360" w:lineRule="auto"/>
        <w:jc w:val="both"/>
        <w:rPr>
          <w:rFonts w:ascii="Trebuchet MS" w:hAnsi="Trebuchet MS"/>
          <w:sz w:val="24"/>
          <w:szCs w:val="24"/>
        </w:rPr>
      </w:pPr>
      <w:r w:rsidRPr="00BA22F7">
        <w:rPr>
          <w:rFonts w:ascii="Trebuchet MS" w:hAnsi="Trebuchet MS"/>
          <w:sz w:val="24"/>
          <w:szCs w:val="24"/>
        </w:rPr>
        <w:t>- asigurarea de duşuri.</w:t>
      </w:r>
    </w:p>
    <w:p w:rsidR="00BA22F7" w:rsidRPr="00BA22F7" w:rsidRDefault="00BA22F7" w:rsidP="00BA22F7">
      <w:pPr>
        <w:spacing w:line="360" w:lineRule="auto"/>
        <w:jc w:val="both"/>
        <w:rPr>
          <w:rFonts w:ascii="Trebuchet MS" w:hAnsi="Trebuchet MS"/>
          <w:sz w:val="24"/>
          <w:szCs w:val="24"/>
        </w:rPr>
      </w:pPr>
      <w:r w:rsidRPr="00BA22F7">
        <w:rPr>
          <w:rFonts w:ascii="Trebuchet MS" w:hAnsi="Trebuchet MS"/>
          <w:sz w:val="24"/>
          <w:szCs w:val="24"/>
        </w:rPr>
        <w:lastRenderedPageBreak/>
        <w:t xml:space="preserve">În situaţia în care angajatorii nu pot asigura aceste condiţii, vor lua, de comun acord cu reprezentanţii sindicatelor sau cu reprezentanţii aleşi ai salariaţilor, după caz, următoarele măsuri: </w:t>
      </w:r>
    </w:p>
    <w:p w:rsidR="00BA22F7" w:rsidRPr="00BA22F7" w:rsidRDefault="00BA22F7" w:rsidP="00BA22F7">
      <w:pPr>
        <w:spacing w:line="360" w:lineRule="auto"/>
        <w:jc w:val="both"/>
        <w:rPr>
          <w:rFonts w:ascii="Trebuchet MS" w:hAnsi="Trebuchet MS"/>
          <w:sz w:val="24"/>
          <w:szCs w:val="24"/>
        </w:rPr>
      </w:pPr>
      <w:r w:rsidRPr="00BA22F7">
        <w:rPr>
          <w:rFonts w:ascii="Trebuchet MS" w:hAnsi="Trebuchet MS"/>
          <w:sz w:val="24"/>
          <w:szCs w:val="24"/>
        </w:rPr>
        <w:t>- reducerea duratei zilei de lucru;</w:t>
      </w:r>
    </w:p>
    <w:p w:rsidR="00BA22F7" w:rsidRPr="00BA22F7" w:rsidRDefault="00BA22F7" w:rsidP="00BA22F7">
      <w:pPr>
        <w:spacing w:line="360" w:lineRule="auto"/>
        <w:jc w:val="both"/>
        <w:rPr>
          <w:rFonts w:ascii="Trebuchet MS" w:hAnsi="Trebuchet MS"/>
          <w:sz w:val="24"/>
          <w:szCs w:val="24"/>
        </w:rPr>
      </w:pPr>
      <w:r w:rsidRPr="00BA22F7">
        <w:rPr>
          <w:rFonts w:ascii="Trebuchet MS" w:hAnsi="Trebuchet MS"/>
          <w:sz w:val="24"/>
          <w:szCs w:val="24"/>
        </w:rPr>
        <w:t xml:space="preserve">- eşalonarea pe două perioade a zilei de lucru: până la ora 11,00 şi după ora 17,00; </w:t>
      </w:r>
    </w:p>
    <w:p w:rsidR="00BA22F7" w:rsidRPr="00BA22F7" w:rsidRDefault="00BA22F7" w:rsidP="00BA22F7">
      <w:pPr>
        <w:spacing w:line="360" w:lineRule="auto"/>
        <w:jc w:val="both"/>
        <w:rPr>
          <w:rFonts w:ascii="Trebuchet MS" w:hAnsi="Trebuchet MS"/>
          <w:sz w:val="24"/>
          <w:szCs w:val="24"/>
        </w:rPr>
      </w:pPr>
      <w:r w:rsidRPr="00BA22F7">
        <w:rPr>
          <w:rFonts w:ascii="Trebuchet MS" w:hAnsi="Trebuchet MS"/>
          <w:sz w:val="24"/>
          <w:szCs w:val="24"/>
        </w:rPr>
        <w:t>- întreruperea colectivă a lucrului cu asigurarea continuităţii activităţilor în locurile în care aceasta nu poate fi întreruptă, potrivit prevederilor legale.</w:t>
      </w:r>
    </w:p>
    <w:p w:rsidR="00BA22F7" w:rsidRPr="00BA22F7" w:rsidRDefault="00BA22F7" w:rsidP="00BA22F7">
      <w:pPr>
        <w:spacing w:line="360" w:lineRule="auto"/>
        <w:jc w:val="both"/>
        <w:rPr>
          <w:rFonts w:ascii="Trebuchet MS" w:hAnsi="Trebuchet MS"/>
          <w:sz w:val="24"/>
          <w:szCs w:val="24"/>
        </w:rPr>
      </w:pPr>
      <w:r w:rsidRPr="00BA22F7">
        <w:rPr>
          <w:rFonts w:ascii="Trebuchet MS" w:hAnsi="Trebuchet MS"/>
          <w:sz w:val="24"/>
          <w:szCs w:val="24"/>
        </w:rPr>
        <w:t xml:space="preserve">Aceste măsuri vor fi stabilite dacă temperaturile ridicate extreme se menţin pe o perioadă de cel puţin două zile consecutiv. </w:t>
      </w:r>
    </w:p>
    <w:p w:rsidR="00BA22F7" w:rsidRPr="00BA22F7" w:rsidRDefault="00BA22F7" w:rsidP="00BA22F7">
      <w:pPr>
        <w:spacing w:line="360" w:lineRule="auto"/>
        <w:jc w:val="both"/>
        <w:rPr>
          <w:rFonts w:ascii="Trebuchet MS" w:hAnsi="Trebuchet MS"/>
          <w:sz w:val="24"/>
          <w:szCs w:val="24"/>
        </w:rPr>
      </w:pPr>
      <w:r w:rsidRPr="00BA22F7">
        <w:rPr>
          <w:rFonts w:ascii="Trebuchet MS" w:hAnsi="Trebuchet MS"/>
          <w:sz w:val="24"/>
          <w:szCs w:val="24"/>
        </w:rPr>
        <w:t xml:space="preserve">De reţinut ar fi faptul că pe durata întreruperii colective a lucrului, contractele individuale de muncă ale salariaţilor se menţin, iar perioada de întrerupere constituie vechime în muncă. </w:t>
      </w:r>
    </w:p>
    <w:p w:rsidR="00BA22F7" w:rsidRPr="00BA22F7" w:rsidRDefault="00BA22F7" w:rsidP="00BA22F7">
      <w:pPr>
        <w:spacing w:line="360" w:lineRule="auto"/>
        <w:jc w:val="both"/>
        <w:rPr>
          <w:rFonts w:ascii="Trebuchet MS" w:hAnsi="Trebuchet MS"/>
          <w:sz w:val="24"/>
          <w:szCs w:val="24"/>
        </w:rPr>
      </w:pPr>
      <w:r w:rsidRPr="00BA22F7">
        <w:rPr>
          <w:rFonts w:ascii="Trebuchet MS" w:hAnsi="Trebuchet MS"/>
          <w:sz w:val="24"/>
          <w:szCs w:val="24"/>
        </w:rPr>
        <w:t xml:space="preserve">Totodată se vor stabili modalităţile de recuperare a timpului nelucrat şi modalităţile de plată, după cum urmează: </w:t>
      </w:r>
    </w:p>
    <w:p w:rsidR="00BA22F7" w:rsidRPr="00BA22F7" w:rsidRDefault="00BA22F7" w:rsidP="00BA22F7">
      <w:pPr>
        <w:spacing w:line="360" w:lineRule="auto"/>
        <w:jc w:val="both"/>
        <w:rPr>
          <w:rFonts w:ascii="Trebuchet MS" w:hAnsi="Trebuchet MS"/>
          <w:sz w:val="24"/>
          <w:szCs w:val="24"/>
        </w:rPr>
      </w:pPr>
      <w:r w:rsidRPr="00BA22F7">
        <w:rPr>
          <w:rFonts w:ascii="Trebuchet MS" w:hAnsi="Trebuchet MS"/>
          <w:sz w:val="24"/>
          <w:szCs w:val="24"/>
        </w:rPr>
        <w:t xml:space="preserve">- prin recuperarea în următoarele 6 luni a timpului de reducere a duratei zilei de lucru sau de întrerupere colectivă a activităţii, cu menţinerea drepturilor salariale avute anterior; </w:t>
      </w:r>
    </w:p>
    <w:p w:rsidR="00BA22F7" w:rsidRPr="00BA22F7" w:rsidRDefault="00BA22F7" w:rsidP="00BA22F7">
      <w:pPr>
        <w:spacing w:line="360" w:lineRule="auto"/>
        <w:jc w:val="both"/>
        <w:rPr>
          <w:rFonts w:ascii="Trebuchet MS" w:hAnsi="Trebuchet MS"/>
          <w:sz w:val="24"/>
          <w:szCs w:val="24"/>
        </w:rPr>
      </w:pPr>
      <w:r w:rsidRPr="00BA22F7">
        <w:rPr>
          <w:rFonts w:ascii="Trebuchet MS" w:hAnsi="Trebuchet MS"/>
          <w:sz w:val="24"/>
          <w:szCs w:val="24"/>
        </w:rPr>
        <w:t>- fără recuperarea timpului de reducere a duratei zilei de lucru sau de întrerupere a activităţii, dar cu acordarea drepturilor salariale proporţional cu timpul efectiv lucrat.</w:t>
      </w:r>
    </w:p>
    <w:p w:rsidR="00BA22F7" w:rsidRPr="00BA22F7" w:rsidRDefault="00BA22F7" w:rsidP="00BA22F7">
      <w:pPr>
        <w:spacing w:line="360" w:lineRule="auto"/>
        <w:jc w:val="both"/>
        <w:rPr>
          <w:rFonts w:ascii="Trebuchet MS" w:hAnsi="Trebuchet MS"/>
          <w:sz w:val="24"/>
          <w:szCs w:val="24"/>
        </w:rPr>
      </w:pPr>
      <w:r w:rsidRPr="00BA22F7">
        <w:rPr>
          <w:rFonts w:ascii="Trebuchet MS" w:hAnsi="Trebuchet MS"/>
          <w:sz w:val="24"/>
          <w:szCs w:val="24"/>
        </w:rPr>
        <w:t>Angajatorul are obligaţia de a lua următoarele măsuri pentru prevenirea unor îmbolnăviri determinate de munca în condiţii de temperaturi ridicate extreme:</w:t>
      </w:r>
    </w:p>
    <w:p w:rsidR="00BA22F7" w:rsidRPr="00BA22F7" w:rsidRDefault="00BA22F7" w:rsidP="00BA22F7">
      <w:pPr>
        <w:spacing w:line="360" w:lineRule="auto"/>
        <w:jc w:val="both"/>
        <w:rPr>
          <w:rFonts w:ascii="Trebuchet MS" w:hAnsi="Trebuchet MS"/>
          <w:sz w:val="24"/>
          <w:szCs w:val="24"/>
        </w:rPr>
      </w:pPr>
      <w:r w:rsidRPr="00BA22F7">
        <w:rPr>
          <w:rFonts w:ascii="Trebuchet MS" w:hAnsi="Trebuchet MS"/>
          <w:sz w:val="24"/>
          <w:szCs w:val="24"/>
        </w:rPr>
        <w:t>- asigurarea examenului medical la angajare precum şi controlul medical periodic, urmărind depistarea precoce a contraindicaţiilor pentru munca la temperaturi ridicate;</w:t>
      </w:r>
      <w:r w:rsidRPr="00BA22F7">
        <w:rPr>
          <w:rFonts w:ascii="Trebuchet MS" w:hAnsi="Trebuchet MS"/>
          <w:sz w:val="24"/>
          <w:szCs w:val="24"/>
        </w:rPr>
        <w:br/>
      </w:r>
      <w:r w:rsidRPr="00BA22F7">
        <w:rPr>
          <w:rFonts w:ascii="Trebuchet MS" w:hAnsi="Trebuchet MS"/>
          <w:sz w:val="24"/>
          <w:szCs w:val="24"/>
        </w:rPr>
        <w:lastRenderedPageBreak/>
        <w:t>- asigurarea primului ajutor şi a transportului la cea mai apropiată unitate sanitară a persoanelor afectate;</w:t>
      </w:r>
    </w:p>
    <w:p w:rsidR="00BA22F7" w:rsidRPr="00BA22F7" w:rsidRDefault="00BA22F7" w:rsidP="00BA22F7">
      <w:pPr>
        <w:spacing w:line="360" w:lineRule="auto"/>
        <w:jc w:val="both"/>
        <w:rPr>
          <w:rFonts w:ascii="Trebuchet MS" w:hAnsi="Trebuchet MS"/>
          <w:sz w:val="24"/>
          <w:szCs w:val="24"/>
        </w:rPr>
      </w:pPr>
      <w:r w:rsidRPr="00BA22F7">
        <w:rPr>
          <w:rFonts w:ascii="Trebuchet MS" w:hAnsi="Trebuchet MS"/>
          <w:sz w:val="24"/>
          <w:szCs w:val="24"/>
        </w:rPr>
        <w:t xml:space="preserve"> - trecerea, după posibilităţi, în alte locuri de muncă sau reducerea programului de muncă pentru persoanele cu afecţiuni, care au contraindicaţii privind munca la temperaturi ridicate extreme.</w:t>
      </w:r>
    </w:p>
    <w:p w:rsidR="00BA22F7" w:rsidRPr="00BA22F7" w:rsidRDefault="00BA22F7" w:rsidP="00BA22F7">
      <w:pPr>
        <w:spacing w:line="360" w:lineRule="auto"/>
        <w:jc w:val="both"/>
        <w:rPr>
          <w:rFonts w:ascii="Trebuchet MS" w:hAnsi="Trebuchet MS"/>
          <w:sz w:val="24"/>
          <w:szCs w:val="24"/>
        </w:rPr>
      </w:pPr>
      <w:r w:rsidRPr="00BA22F7">
        <w:rPr>
          <w:rFonts w:ascii="Trebuchet MS" w:hAnsi="Trebuchet MS"/>
          <w:sz w:val="24"/>
          <w:szCs w:val="24"/>
        </w:rPr>
        <w:t xml:space="preserve">Sancţiunile contravenţionale prevăzute de Ordonanţa de Urgenţă nr. 99/2000 privind măsurile ce trebuie aplicate în perioadele cu temperaturi ridicate extreme pentru protecţia persoanelor încadrate în muncă sunt cuprinse între 1.500 şi 2.500 lei. </w:t>
      </w:r>
    </w:p>
    <w:p w:rsidR="00357E6F" w:rsidRPr="00774F4E" w:rsidRDefault="00357E6F" w:rsidP="002B11C2">
      <w:pPr>
        <w:spacing w:line="360" w:lineRule="auto"/>
        <w:jc w:val="both"/>
        <w:rPr>
          <w:rFonts w:ascii="Trebuchet MS" w:hAnsi="Trebuchet MS"/>
          <w:sz w:val="24"/>
          <w:szCs w:val="24"/>
        </w:rPr>
      </w:pPr>
    </w:p>
    <w:p w:rsidR="00DC1D4F" w:rsidRDefault="00DC1D4F" w:rsidP="00DC1D4F">
      <w:pPr>
        <w:rPr>
          <w:rFonts w:ascii="Trebuchet MS" w:eastAsia="Calibri" w:hAnsi="Trebuchet MS" w:cs="Times New Roman"/>
          <w:lang w:val="en-US"/>
        </w:rPr>
      </w:pPr>
      <w:r w:rsidRPr="00DC1D4F">
        <w:rPr>
          <w:rFonts w:ascii="Trebuchet MS" w:eastAsia="Calibri" w:hAnsi="Trebuchet MS" w:cs="Times New Roman"/>
          <w:lang w:val="en-US"/>
        </w:rPr>
        <w:t xml:space="preserve">Cu </w:t>
      </w:r>
      <w:proofErr w:type="spellStart"/>
      <w:r w:rsidRPr="00DC1D4F">
        <w:rPr>
          <w:rFonts w:ascii="Trebuchet MS" w:eastAsia="Calibri" w:hAnsi="Trebuchet MS" w:cs="Times New Roman"/>
          <w:lang w:val="en-US"/>
        </w:rPr>
        <w:t>deosebită</w:t>
      </w:r>
      <w:proofErr w:type="spellEnd"/>
      <w:r w:rsidRPr="00DC1D4F">
        <w:rPr>
          <w:rFonts w:ascii="Trebuchet MS" w:eastAsia="Calibri" w:hAnsi="Trebuchet MS" w:cs="Times New Roman"/>
          <w:lang w:val="en-US"/>
        </w:rPr>
        <w:t xml:space="preserve"> </w:t>
      </w:r>
      <w:proofErr w:type="spellStart"/>
      <w:r w:rsidRPr="00DC1D4F">
        <w:rPr>
          <w:rFonts w:ascii="Trebuchet MS" w:eastAsia="Calibri" w:hAnsi="Trebuchet MS" w:cs="Times New Roman"/>
          <w:lang w:val="en-US"/>
        </w:rPr>
        <w:t>consideraţie</w:t>
      </w:r>
      <w:proofErr w:type="spellEnd"/>
      <w:r w:rsidRPr="00DC1D4F">
        <w:rPr>
          <w:rFonts w:ascii="Trebuchet MS" w:eastAsia="Calibri" w:hAnsi="Trebuchet MS" w:cs="Times New Roman"/>
          <w:lang w:val="en-US"/>
        </w:rPr>
        <w:t>,</w:t>
      </w:r>
    </w:p>
    <w:p w:rsidR="00357E6F" w:rsidRPr="00DC1D4F" w:rsidRDefault="00357E6F" w:rsidP="00DC1D4F">
      <w:pPr>
        <w:rPr>
          <w:rFonts w:ascii="Trebuchet MS" w:eastAsia="Calibri" w:hAnsi="Trebuchet MS" w:cs="Times New Roman"/>
          <w:lang w:val="en-US"/>
        </w:rPr>
      </w:pPr>
    </w:p>
    <w:p w:rsidR="00DC1D4F" w:rsidRPr="00DC1D4F" w:rsidRDefault="00DC1D4F" w:rsidP="00DC1D4F">
      <w:pPr>
        <w:rPr>
          <w:rFonts w:ascii="Trebuchet MS" w:eastAsia="Calibri" w:hAnsi="Trebuchet MS" w:cs="Times New Roman"/>
          <w:lang w:val="en-US"/>
        </w:rPr>
      </w:pPr>
    </w:p>
    <w:p w:rsidR="00DC1D4F" w:rsidRDefault="00DC1D4F" w:rsidP="00DC1D4F">
      <w:pPr>
        <w:rPr>
          <w:rFonts w:ascii="Trebuchet MS" w:eastAsia="Calibri" w:hAnsi="Trebuchet MS" w:cs="Times New Roman"/>
          <w:lang w:val="en-US"/>
        </w:rPr>
      </w:pPr>
      <w:r w:rsidRPr="00DC1D4F">
        <w:rPr>
          <w:rFonts w:ascii="Trebuchet MS" w:eastAsia="Calibri" w:hAnsi="Trebuchet MS" w:cs="Times New Roman"/>
          <w:lang w:val="en-US"/>
        </w:rPr>
        <w:t>Romeo BUTNARIU</w:t>
      </w:r>
    </w:p>
    <w:p w:rsidR="00DC1D4F" w:rsidRPr="00DC1D4F" w:rsidRDefault="00DC1D4F" w:rsidP="00DC1D4F">
      <w:pPr>
        <w:rPr>
          <w:rFonts w:ascii="Trebuchet MS" w:eastAsia="Calibri" w:hAnsi="Trebuchet MS" w:cs="Times New Roman"/>
          <w:lang w:val="en-US"/>
        </w:rPr>
      </w:pPr>
      <w:r w:rsidRPr="00DC1D4F">
        <w:rPr>
          <w:rFonts w:ascii="Trebuchet MS" w:eastAsia="Calibri" w:hAnsi="Trebuchet MS" w:cs="Times New Roman"/>
          <w:lang w:val="en-US"/>
        </w:rPr>
        <w:t xml:space="preserve">Inspector </w:t>
      </w:r>
      <w:proofErr w:type="spellStart"/>
      <w:r w:rsidRPr="00DC1D4F">
        <w:rPr>
          <w:rFonts w:ascii="Trebuchet MS" w:eastAsia="Calibri" w:hAnsi="Trebuchet MS" w:cs="Times New Roman"/>
          <w:lang w:val="en-US"/>
        </w:rPr>
        <w:t>Şef</w:t>
      </w:r>
      <w:proofErr w:type="spellEnd"/>
    </w:p>
    <w:p w:rsidR="00DC1D4F" w:rsidRDefault="00DC1D4F" w:rsidP="00DC1D4F">
      <w:pPr>
        <w:rPr>
          <w:rFonts w:ascii="Trebuchet MS" w:eastAsia="Calibri" w:hAnsi="Trebuchet MS" w:cs="Times New Roman"/>
          <w:lang w:val="fr-FR"/>
        </w:rPr>
      </w:pPr>
      <w:proofErr w:type="spellStart"/>
      <w:r w:rsidRPr="00DC1D4F">
        <w:rPr>
          <w:rFonts w:ascii="Trebuchet MS" w:eastAsia="Calibri" w:hAnsi="Trebuchet MS" w:cs="Times New Roman"/>
          <w:lang w:val="fr-FR"/>
        </w:rPr>
        <w:t>Inspectoratul</w:t>
      </w:r>
      <w:proofErr w:type="spellEnd"/>
      <w:r w:rsidRPr="00DC1D4F">
        <w:rPr>
          <w:rFonts w:ascii="Trebuchet MS" w:eastAsia="Calibri" w:hAnsi="Trebuchet MS" w:cs="Times New Roman"/>
          <w:lang w:val="fr-FR"/>
        </w:rPr>
        <w:t xml:space="preserve"> </w:t>
      </w:r>
      <w:proofErr w:type="spellStart"/>
      <w:r w:rsidRPr="00DC1D4F">
        <w:rPr>
          <w:rFonts w:ascii="Trebuchet MS" w:eastAsia="Calibri" w:hAnsi="Trebuchet MS" w:cs="Times New Roman"/>
          <w:lang w:val="fr-FR"/>
        </w:rPr>
        <w:t>Teritorial</w:t>
      </w:r>
      <w:proofErr w:type="spellEnd"/>
      <w:r w:rsidRPr="00DC1D4F">
        <w:rPr>
          <w:rFonts w:ascii="Trebuchet MS" w:eastAsia="Calibri" w:hAnsi="Trebuchet MS" w:cs="Times New Roman"/>
          <w:lang w:val="fr-FR"/>
        </w:rPr>
        <w:t xml:space="preserve"> de </w:t>
      </w:r>
      <w:proofErr w:type="spellStart"/>
      <w:r w:rsidRPr="00DC1D4F">
        <w:rPr>
          <w:rFonts w:ascii="Trebuchet MS" w:eastAsia="Calibri" w:hAnsi="Trebuchet MS" w:cs="Times New Roman"/>
          <w:lang w:val="fr-FR"/>
        </w:rPr>
        <w:t>Muncă</w:t>
      </w:r>
      <w:proofErr w:type="spellEnd"/>
      <w:r w:rsidRPr="00DC1D4F">
        <w:rPr>
          <w:rFonts w:ascii="Trebuchet MS" w:eastAsia="Calibri" w:hAnsi="Trebuchet MS" w:cs="Times New Roman"/>
          <w:lang w:val="fr-FR"/>
        </w:rPr>
        <w:t xml:space="preserve"> Suceava </w:t>
      </w:r>
    </w:p>
    <w:p w:rsidR="00DC1D4F" w:rsidRDefault="00DC1D4F" w:rsidP="00DC1D4F">
      <w:pPr>
        <w:rPr>
          <w:rFonts w:ascii="Trebuchet MS" w:eastAsia="Calibri" w:hAnsi="Trebuchet MS" w:cs="Times New Roman"/>
          <w:lang w:val="fr-FR"/>
        </w:rPr>
      </w:pPr>
    </w:p>
    <w:p w:rsidR="00CB025B" w:rsidRPr="00DC1D4F" w:rsidRDefault="00CB025B" w:rsidP="00DC1D4F">
      <w:pPr>
        <w:rPr>
          <w:rFonts w:ascii="Trebuchet MS" w:eastAsia="Calibri" w:hAnsi="Trebuchet MS" w:cs="Times New Roman"/>
          <w:lang w:val="fr-FR"/>
        </w:rPr>
      </w:pPr>
    </w:p>
    <w:p w:rsidR="00DC1D4F" w:rsidRDefault="00DC1D4F" w:rsidP="00DC1D4F">
      <w:pPr>
        <w:rPr>
          <w:rFonts w:ascii="Trebuchet MS" w:eastAsia="Calibri" w:hAnsi="Trebuchet MS" w:cs="Times New Roman"/>
          <w:lang w:val="fr-FR"/>
        </w:rPr>
      </w:pPr>
      <w:proofErr w:type="spellStart"/>
      <w:r w:rsidRPr="00DC1D4F">
        <w:rPr>
          <w:rFonts w:ascii="Trebuchet MS" w:eastAsia="Calibri" w:hAnsi="Trebuchet MS" w:cs="Times New Roman"/>
          <w:lang w:val="fr-FR"/>
        </w:rPr>
        <w:t>Narcisa</w:t>
      </w:r>
      <w:proofErr w:type="spellEnd"/>
      <w:r w:rsidRPr="00DC1D4F">
        <w:rPr>
          <w:rFonts w:ascii="Trebuchet MS" w:eastAsia="Calibri" w:hAnsi="Trebuchet MS" w:cs="Times New Roman"/>
          <w:lang w:val="fr-FR"/>
        </w:rPr>
        <w:t xml:space="preserve"> CIOLTAN</w:t>
      </w:r>
    </w:p>
    <w:p w:rsidR="00DC1D4F" w:rsidRPr="00DC1D4F" w:rsidRDefault="00DC1D4F" w:rsidP="00DC1D4F">
      <w:pPr>
        <w:rPr>
          <w:rFonts w:ascii="Trebuchet MS" w:eastAsia="Calibri" w:hAnsi="Trebuchet MS" w:cs="Times New Roman"/>
          <w:lang w:val="fr-FR"/>
        </w:rPr>
      </w:pPr>
      <w:proofErr w:type="spellStart"/>
      <w:r w:rsidRPr="00DC1D4F">
        <w:rPr>
          <w:rFonts w:ascii="Trebuchet MS" w:eastAsia="Calibri" w:hAnsi="Trebuchet MS" w:cs="Times New Roman"/>
          <w:lang w:val="fr-FR"/>
        </w:rPr>
        <w:t>Consilier</w:t>
      </w:r>
      <w:proofErr w:type="spellEnd"/>
      <w:r w:rsidRPr="00DC1D4F">
        <w:rPr>
          <w:rFonts w:ascii="Trebuchet MS" w:eastAsia="Calibri" w:hAnsi="Trebuchet MS" w:cs="Times New Roman"/>
          <w:lang w:val="fr-FR"/>
        </w:rPr>
        <w:t>,</w:t>
      </w:r>
    </w:p>
    <w:p w:rsidR="00DC1D4F" w:rsidRPr="00DC1D4F" w:rsidRDefault="00DC1D4F" w:rsidP="00DC1D4F">
      <w:pPr>
        <w:rPr>
          <w:rFonts w:ascii="Trebuchet MS" w:eastAsia="Calibri" w:hAnsi="Trebuchet MS" w:cs="Times New Roman"/>
          <w:lang w:val="fr-FR"/>
        </w:rPr>
      </w:pPr>
      <w:r w:rsidRPr="00DC1D4F">
        <w:rPr>
          <w:rFonts w:ascii="Trebuchet MS" w:eastAsia="Calibri" w:hAnsi="Trebuchet MS" w:cs="Times New Roman"/>
          <w:lang w:val="fr-FR"/>
        </w:rPr>
        <w:t xml:space="preserve">Compartiment </w:t>
      </w:r>
      <w:proofErr w:type="spellStart"/>
      <w:r w:rsidRPr="00DC1D4F">
        <w:rPr>
          <w:rFonts w:ascii="Trebuchet MS" w:eastAsia="Calibri" w:hAnsi="Trebuchet MS" w:cs="Times New Roman"/>
          <w:lang w:val="fr-FR"/>
        </w:rPr>
        <w:t>Comunicare</w:t>
      </w:r>
      <w:proofErr w:type="spellEnd"/>
      <w:r w:rsidRPr="00DC1D4F">
        <w:rPr>
          <w:rFonts w:ascii="Trebuchet MS" w:eastAsia="Calibri" w:hAnsi="Trebuchet MS" w:cs="Times New Roman"/>
          <w:lang w:val="fr-FR"/>
        </w:rPr>
        <w:t xml:space="preserve"> </w:t>
      </w:r>
      <w:proofErr w:type="spellStart"/>
      <w:r w:rsidRPr="00DC1D4F">
        <w:rPr>
          <w:rFonts w:ascii="Trebuchet MS" w:eastAsia="Calibri" w:hAnsi="Trebuchet MS" w:cs="Times New Roman"/>
          <w:lang w:val="fr-FR"/>
        </w:rPr>
        <w:t>şi</w:t>
      </w:r>
      <w:proofErr w:type="spellEnd"/>
      <w:r w:rsidRPr="00DC1D4F">
        <w:rPr>
          <w:rFonts w:ascii="Trebuchet MS" w:eastAsia="Calibri" w:hAnsi="Trebuchet MS" w:cs="Times New Roman"/>
          <w:lang w:val="fr-FR"/>
        </w:rPr>
        <w:t xml:space="preserve"> </w:t>
      </w:r>
      <w:proofErr w:type="spellStart"/>
      <w:r w:rsidRPr="00DC1D4F">
        <w:rPr>
          <w:rFonts w:ascii="Trebuchet MS" w:eastAsia="Calibri" w:hAnsi="Trebuchet MS" w:cs="Times New Roman"/>
          <w:lang w:val="fr-FR"/>
        </w:rPr>
        <w:t>Relaţii</w:t>
      </w:r>
      <w:proofErr w:type="spellEnd"/>
      <w:r w:rsidRPr="00DC1D4F">
        <w:rPr>
          <w:rFonts w:ascii="Trebuchet MS" w:eastAsia="Calibri" w:hAnsi="Trebuchet MS" w:cs="Times New Roman"/>
          <w:lang w:val="fr-FR"/>
        </w:rPr>
        <w:t xml:space="preserve"> </w:t>
      </w:r>
      <w:proofErr w:type="spellStart"/>
      <w:r w:rsidRPr="00DC1D4F">
        <w:rPr>
          <w:rFonts w:ascii="Trebuchet MS" w:eastAsia="Calibri" w:hAnsi="Trebuchet MS" w:cs="Times New Roman"/>
          <w:lang w:val="fr-FR"/>
        </w:rPr>
        <w:t>cu</w:t>
      </w:r>
      <w:proofErr w:type="spellEnd"/>
      <w:r w:rsidRPr="00DC1D4F">
        <w:rPr>
          <w:rFonts w:ascii="Trebuchet MS" w:eastAsia="Calibri" w:hAnsi="Trebuchet MS" w:cs="Times New Roman"/>
          <w:lang w:val="fr-FR"/>
        </w:rPr>
        <w:t xml:space="preserve"> Publicul</w:t>
      </w:r>
    </w:p>
    <w:p w:rsidR="00DC1D4F" w:rsidRPr="00DC1D4F" w:rsidRDefault="00DC1D4F" w:rsidP="00DC1D4F">
      <w:pPr>
        <w:rPr>
          <w:rFonts w:ascii="Trebuchet MS" w:eastAsia="Calibri" w:hAnsi="Trebuchet MS" w:cs="Times New Roman"/>
          <w:lang w:val="fr-FR"/>
        </w:rPr>
      </w:pPr>
    </w:p>
    <w:p w:rsidR="00B51296" w:rsidRPr="00357CA0" w:rsidRDefault="00EC021D" w:rsidP="00DC1D4F">
      <w:pPr>
        <w:tabs>
          <w:tab w:val="left" w:pos="1980"/>
        </w:tabs>
        <w:rPr>
          <w:rFonts w:ascii="Trebuchet MS" w:hAnsi="Trebuchet MS"/>
          <w:b/>
        </w:rPr>
      </w:pP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t xml:space="preserve">     </w:t>
      </w:r>
      <w:r>
        <w:rPr>
          <w:rFonts w:cs="Arial"/>
          <w:b/>
          <w:sz w:val="14"/>
          <w:szCs w:val="14"/>
        </w:rPr>
        <w:tab/>
      </w:r>
    </w:p>
    <w:sectPr w:rsidR="00B51296" w:rsidRPr="00357CA0" w:rsidSect="00900AAD">
      <w:footerReference w:type="default" r:id="rId10"/>
      <w:pgSz w:w="12240" w:h="15840" w:code="1"/>
      <w:pgMar w:top="720" w:right="1440" w:bottom="18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05E" w:rsidRDefault="0008705E" w:rsidP="00300128">
      <w:pPr>
        <w:spacing w:after="0" w:line="240" w:lineRule="auto"/>
      </w:pPr>
      <w:r>
        <w:separator/>
      </w:r>
    </w:p>
  </w:endnote>
  <w:endnote w:type="continuationSeparator" w:id="0">
    <w:p w:rsidR="0008705E" w:rsidRDefault="0008705E" w:rsidP="0030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AD" w:rsidRDefault="00900AAD" w:rsidP="00900AAD">
    <w:pPr>
      <w:pStyle w:val="Subsol"/>
      <w:rPr>
        <w:rFonts w:ascii="Trebuchet MS" w:hAnsi="Trebuchet MS"/>
        <w:b/>
        <w:sz w:val="14"/>
        <w:szCs w:val="14"/>
      </w:rPr>
    </w:pPr>
  </w:p>
  <w:p w:rsidR="00900AAD" w:rsidRDefault="00900AAD" w:rsidP="00900AAD">
    <w:pPr>
      <w:pStyle w:val="Subsol"/>
      <w:rPr>
        <w:rFonts w:ascii="Trebuchet MS" w:hAnsi="Trebuchet MS"/>
        <w:b/>
        <w:sz w:val="14"/>
        <w:szCs w:val="14"/>
      </w:rPr>
    </w:pPr>
  </w:p>
  <w:p w:rsidR="00900AAD" w:rsidRDefault="00900AAD" w:rsidP="00900AAD">
    <w:pPr>
      <w:pStyle w:val="Subsol"/>
      <w:rPr>
        <w:rFonts w:ascii="Trebuchet MS" w:hAnsi="Trebuchet MS"/>
        <w:b/>
        <w:sz w:val="14"/>
        <w:szCs w:val="14"/>
      </w:rPr>
    </w:pPr>
  </w:p>
  <w:p w:rsidR="00900AAD" w:rsidRPr="00900AAD" w:rsidRDefault="00900AAD" w:rsidP="00900AAD">
    <w:pPr>
      <w:pStyle w:val="Subsol"/>
      <w:rPr>
        <w:rFonts w:ascii="Trebuchet MS" w:hAnsi="Trebuchet MS"/>
        <w:b/>
        <w:sz w:val="14"/>
        <w:szCs w:val="14"/>
      </w:rPr>
    </w:pPr>
    <w:r w:rsidRPr="00900AAD">
      <w:rPr>
        <w:rFonts w:ascii="Trebuchet MS" w:hAnsi="Trebuchet MS"/>
        <w:b/>
        <w:sz w:val="14"/>
        <w:szCs w:val="14"/>
      </w:rPr>
      <w:t>Str. Bistriței nr. 9, Suceava</w:t>
    </w:r>
  </w:p>
  <w:p w:rsidR="00900AAD" w:rsidRPr="00900AAD" w:rsidRDefault="00900AAD" w:rsidP="00900AAD">
    <w:pPr>
      <w:pStyle w:val="Subsol"/>
      <w:rPr>
        <w:rFonts w:ascii="Trebuchet MS" w:hAnsi="Trebuchet MS"/>
        <w:b/>
        <w:bCs/>
        <w:sz w:val="14"/>
        <w:szCs w:val="14"/>
      </w:rPr>
    </w:pPr>
    <w:r w:rsidRPr="00900AAD">
      <w:rPr>
        <w:rFonts w:ascii="Trebuchet MS" w:hAnsi="Trebuchet MS"/>
        <w:b/>
        <w:sz w:val="14"/>
        <w:szCs w:val="14"/>
      </w:rPr>
      <w:t xml:space="preserve">Tel.: +4 0230 512283;+4 </w:t>
    </w:r>
    <w:r w:rsidRPr="00900AAD">
      <w:rPr>
        <w:rFonts w:ascii="Trebuchet MS" w:hAnsi="Trebuchet MS"/>
        <w:b/>
        <w:bCs/>
        <w:sz w:val="14"/>
        <w:szCs w:val="14"/>
      </w:rPr>
      <w:t>0230520060</w:t>
    </w:r>
    <w:r w:rsidRPr="00900AAD">
      <w:rPr>
        <w:rFonts w:ascii="Trebuchet MS" w:hAnsi="Trebuchet MS"/>
        <w:b/>
        <w:sz w:val="14"/>
        <w:szCs w:val="14"/>
      </w:rPr>
      <w:t xml:space="preserve"> fax: +4 0230213185</w:t>
    </w:r>
  </w:p>
  <w:p w:rsidR="00900AAD" w:rsidRPr="00900AAD" w:rsidRDefault="0008705E" w:rsidP="00900AAD">
    <w:pPr>
      <w:pStyle w:val="Subsol"/>
      <w:rPr>
        <w:rFonts w:ascii="Trebuchet MS" w:hAnsi="Trebuchet MS"/>
        <w:b/>
        <w:sz w:val="14"/>
        <w:szCs w:val="14"/>
      </w:rPr>
    </w:pPr>
    <w:hyperlink r:id="rId1" w:history="1">
      <w:r w:rsidR="00900AAD" w:rsidRPr="00900AAD">
        <w:rPr>
          <w:rStyle w:val="Hyperlink"/>
          <w:rFonts w:ascii="Trebuchet MS" w:hAnsi="Trebuchet MS"/>
          <w:b/>
          <w:sz w:val="14"/>
          <w:szCs w:val="14"/>
        </w:rPr>
        <w:t>itmsuceava@itmsuceava.ro</w:t>
      </w:r>
    </w:hyperlink>
  </w:p>
  <w:p w:rsidR="00900AAD" w:rsidRPr="00900AAD" w:rsidRDefault="00900AAD" w:rsidP="00900AAD">
    <w:pPr>
      <w:pStyle w:val="Subsol"/>
      <w:rPr>
        <w:rFonts w:ascii="Trebuchet MS" w:hAnsi="Trebuchet MS"/>
        <w:b/>
        <w:sz w:val="14"/>
        <w:szCs w:val="14"/>
      </w:rPr>
    </w:pPr>
    <w:r w:rsidRPr="00900AAD">
      <w:rPr>
        <w:rFonts w:ascii="Trebuchet MS" w:hAnsi="Trebuchet MS"/>
        <w:b/>
        <w:sz w:val="14"/>
        <w:szCs w:val="14"/>
      </w:rPr>
      <w:t>www.itmsuceava.ro</w:t>
    </w:r>
  </w:p>
  <w:p w:rsidR="00900AAD" w:rsidRPr="00900AAD" w:rsidRDefault="00900AAD" w:rsidP="00900AAD">
    <w:pPr>
      <w:pStyle w:val="Subsol"/>
      <w:jc w:val="both"/>
      <w:rPr>
        <w:rFonts w:ascii="Trebuchet MS" w:hAnsi="Trebuchet MS"/>
        <w:b/>
        <w:sz w:val="14"/>
        <w:szCs w:val="14"/>
      </w:rPr>
    </w:pPr>
    <w:r w:rsidRPr="00900AAD">
      <w:rPr>
        <w:rFonts w:ascii="Trebuchet MS" w:hAnsi="Trebuchet MS"/>
        <w:b/>
        <w:sz w:val="14"/>
        <w:szCs w:val="14"/>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p w:rsidR="00900AAD" w:rsidRPr="00900AAD" w:rsidRDefault="00900AAD">
    <w:pPr>
      <w:pStyle w:val="Subsol"/>
      <w:rPr>
        <w:rFonts w:ascii="Trebuchet MS" w:hAnsi="Trebuchet MS"/>
        <w:sz w:val="12"/>
        <w:szCs w:val="12"/>
      </w:rPr>
    </w:pPr>
  </w:p>
  <w:p w:rsidR="004D5668" w:rsidRDefault="004D566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05E" w:rsidRDefault="0008705E" w:rsidP="00300128">
      <w:pPr>
        <w:spacing w:after="0" w:line="240" w:lineRule="auto"/>
      </w:pPr>
      <w:r>
        <w:separator/>
      </w:r>
    </w:p>
  </w:footnote>
  <w:footnote w:type="continuationSeparator" w:id="0">
    <w:p w:rsidR="0008705E" w:rsidRDefault="0008705E" w:rsidP="00300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D7787"/>
    <w:multiLevelType w:val="hybridMultilevel"/>
    <w:tmpl w:val="2B864312"/>
    <w:lvl w:ilvl="0" w:tplc="5A5E406E">
      <w:start w:val="5"/>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EC54E83"/>
    <w:multiLevelType w:val="hybridMultilevel"/>
    <w:tmpl w:val="B87AAB12"/>
    <w:lvl w:ilvl="0" w:tplc="9B604EB4">
      <w:start w:val="2"/>
      <w:numFmt w:val="bullet"/>
      <w:lvlText w:val="-"/>
      <w:lvlJc w:val="left"/>
      <w:pPr>
        <w:ind w:left="1410" w:hanging="360"/>
      </w:pPr>
      <w:rPr>
        <w:rFonts w:ascii="Trebuchet MS" w:eastAsia="Times New Roman" w:hAnsi="Trebuchet MS" w:cs="Times New Roman" w:hint="default"/>
      </w:rPr>
    </w:lvl>
    <w:lvl w:ilvl="1" w:tplc="04180003" w:tentative="1">
      <w:start w:val="1"/>
      <w:numFmt w:val="bullet"/>
      <w:lvlText w:val="o"/>
      <w:lvlJc w:val="left"/>
      <w:pPr>
        <w:ind w:left="2130" w:hanging="360"/>
      </w:pPr>
      <w:rPr>
        <w:rFonts w:ascii="Courier New" w:hAnsi="Courier New" w:cs="Courier New" w:hint="default"/>
      </w:rPr>
    </w:lvl>
    <w:lvl w:ilvl="2" w:tplc="04180005" w:tentative="1">
      <w:start w:val="1"/>
      <w:numFmt w:val="bullet"/>
      <w:lvlText w:val=""/>
      <w:lvlJc w:val="left"/>
      <w:pPr>
        <w:ind w:left="2850" w:hanging="360"/>
      </w:pPr>
      <w:rPr>
        <w:rFonts w:ascii="Wingdings" w:hAnsi="Wingdings" w:hint="default"/>
      </w:rPr>
    </w:lvl>
    <w:lvl w:ilvl="3" w:tplc="04180001" w:tentative="1">
      <w:start w:val="1"/>
      <w:numFmt w:val="bullet"/>
      <w:lvlText w:val=""/>
      <w:lvlJc w:val="left"/>
      <w:pPr>
        <w:ind w:left="3570" w:hanging="360"/>
      </w:pPr>
      <w:rPr>
        <w:rFonts w:ascii="Symbol" w:hAnsi="Symbol" w:hint="default"/>
      </w:rPr>
    </w:lvl>
    <w:lvl w:ilvl="4" w:tplc="04180003" w:tentative="1">
      <w:start w:val="1"/>
      <w:numFmt w:val="bullet"/>
      <w:lvlText w:val="o"/>
      <w:lvlJc w:val="left"/>
      <w:pPr>
        <w:ind w:left="4290" w:hanging="360"/>
      </w:pPr>
      <w:rPr>
        <w:rFonts w:ascii="Courier New" w:hAnsi="Courier New" w:cs="Courier New" w:hint="default"/>
      </w:rPr>
    </w:lvl>
    <w:lvl w:ilvl="5" w:tplc="04180005" w:tentative="1">
      <w:start w:val="1"/>
      <w:numFmt w:val="bullet"/>
      <w:lvlText w:val=""/>
      <w:lvlJc w:val="left"/>
      <w:pPr>
        <w:ind w:left="5010" w:hanging="360"/>
      </w:pPr>
      <w:rPr>
        <w:rFonts w:ascii="Wingdings" w:hAnsi="Wingdings" w:hint="default"/>
      </w:rPr>
    </w:lvl>
    <w:lvl w:ilvl="6" w:tplc="04180001" w:tentative="1">
      <w:start w:val="1"/>
      <w:numFmt w:val="bullet"/>
      <w:lvlText w:val=""/>
      <w:lvlJc w:val="left"/>
      <w:pPr>
        <w:ind w:left="5730" w:hanging="360"/>
      </w:pPr>
      <w:rPr>
        <w:rFonts w:ascii="Symbol" w:hAnsi="Symbol" w:hint="default"/>
      </w:rPr>
    </w:lvl>
    <w:lvl w:ilvl="7" w:tplc="04180003" w:tentative="1">
      <w:start w:val="1"/>
      <w:numFmt w:val="bullet"/>
      <w:lvlText w:val="o"/>
      <w:lvlJc w:val="left"/>
      <w:pPr>
        <w:ind w:left="6450" w:hanging="360"/>
      </w:pPr>
      <w:rPr>
        <w:rFonts w:ascii="Courier New" w:hAnsi="Courier New" w:cs="Courier New" w:hint="default"/>
      </w:rPr>
    </w:lvl>
    <w:lvl w:ilvl="8" w:tplc="04180005" w:tentative="1">
      <w:start w:val="1"/>
      <w:numFmt w:val="bullet"/>
      <w:lvlText w:val=""/>
      <w:lvlJc w:val="left"/>
      <w:pPr>
        <w:ind w:left="7170" w:hanging="360"/>
      </w:pPr>
      <w:rPr>
        <w:rFonts w:ascii="Wingdings" w:hAnsi="Wingdings" w:hint="default"/>
      </w:rPr>
    </w:lvl>
  </w:abstractNum>
  <w:abstractNum w:abstractNumId="2">
    <w:nsid w:val="462B16FF"/>
    <w:multiLevelType w:val="hybridMultilevel"/>
    <w:tmpl w:val="3A844D64"/>
    <w:lvl w:ilvl="0" w:tplc="CEECE734">
      <w:numFmt w:val="bullet"/>
      <w:lvlText w:val="-"/>
      <w:lvlJc w:val="left"/>
      <w:pPr>
        <w:ind w:left="720" w:hanging="360"/>
      </w:pPr>
      <w:rPr>
        <w:rFonts w:ascii="Trebuchet MS" w:eastAsia="Times New Roman"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9AC0AA6"/>
    <w:multiLevelType w:val="hybridMultilevel"/>
    <w:tmpl w:val="078E3606"/>
    <w:lvl w:ilvl="0" w:tplc="7C8455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1965C3"/>
    <w:multiLevelType w:val="hybridMultilevel"/>
    <w:tmpl w:val="63D42660"/>
    <w:lvl w:ilvl="0" w:tplc="F2F67ED0">
      <w:numFmt w:val="bullet"/>
      <w:lvlText w:val="-"/>
      <w:lvlJc w:val="left"/>
      <w:pPr>
        <w:ind w:left="720" w:hanging="360"/>
      </w:pPr>
      <w:rPr>
        <w:rFonts w:ascii="Trebuchet MS" w:eastAsia="Times New Roman"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AA"/>
    <w:rsid w:val="00010845"/>
    <w:rsid w:val="00011C98"/>
    <w:rsid w:val="00012F9D"/>
    <w:rsid w:val="00014987"/>
    <w:rsid w:val="000212DA"/>
    <w:rsid w:val="00050A6B"/>
    <w:rsid w:val="0005390A"/>
    <w:rsid w:val="0006334E"/>
    <w:rsid w:val="000705D1"/>
    <w:rsid w:val="00074E7D"/>
    <w:rsid w:val="000818A0"/>
    <w:rsid w:val="00081DA3"/>
    <w:rsid w:val="0008705E"/>
    <w:rsid w:val="0009173C"/>
    <w:rsid w:val="000956F3"/>
    <w:rsid w:val="000961E6"/>
    <w:rsid w:val="000A3336"/>
    <w:rsid w:val="000A677C"/>
    <w:rsid w:val="000E25E3"/>
    <w:rsid w:val="000E6AE0"/>
    <w:rsid w:val="000F776E"/>
    <w:rsid w:val="00107B31"/>
    <w:rsid w:val="00111414"/>
    <w:rsid w:val="0012638F"/>
    <w:rsid w:val="00134248"/>
    <w:rsid w:val="0014611C"/>
    <w:rsid w:val="0014790C"/>
    <w:rsid w:val="00150AE8"/>
    <w:rsid w:val="00165A51"/>
    <w:rsid w:val="001837FF"/>
    <w:rsid w:val="0018587D"/>
    <w:rsid w:val="001871A9"/>
    <w:rsid w:val="001B6F48"/>
    <w:rsid w:val="001C239F"/>
    <w:rsid w:val="001E2D88"/>
    <w:rsid w:val="001E4E41"/>
    <w:rsid w:val="001F7200"/>
    <w:rsid w:val="00203190"/>
    <w:rsid w:val="00203905"/>
    <w:rsid w:val="00211C3A"/>
    <w:rsid w:val="00215096"/>
    <w:rsid w:val="002165B1"/>
    <w:rsid w:val="0022698D"/>
    <w:rsid w:val="002303D2"/>
    <w:rsid w:val="00234670"/>
    <w:rsid w:val="00241B78"/>
    <w:rsid w:val="002433A5"/>
    <w:rsid w:val="002435B1"/>
    <w:rsid w:val="0025192C"/>
    <w:rsid w:val="002542A1"/>
    <w:rsid w:val="00255373"/>
    <w:rsid w:val="00281157"/>
    <w:rsid w:val="0028461F"/>
    <w:rsid w:val="002B11C2"/>
    <w:rsid w:val="002B1D29"/>
    <w:rsid w:val="002C368C"/>
    <w:rsid w:val="002D6BF3"/>
    <w:rsid w:val="002E274E"/>
    <w:rsid w:val="002E7318"/>
    <w:rsid w:val="002F62DA"/>
    <w:rsid w:val="00300128"/>
    <w:rsid w:val="003119C7"/>
    <w:rsid w:val="00317767"/>
    <w:rsid w:val="00335CE5"/>
    <w:rsid w:val="003372E1"/>
    <w:rsid w:val="00354CD4"/>
    <w:rsid w:val="00355226"/>
    <w:rsid w:val="00357CA0"/>
    <w:rsid w:val="00357E6F"/>
    <w:rsid w:val="00365AA7"/>
    <w:rsid w:val="003730C1"/>
    <w:rsid w:val="003866A7"/>
    <w:rsid w:val="003A08A4"/>
    <w:rsid w:val="003A547D"/>
    <w:rsid w:val="003B557F"/>
    <w:rsid w:val="003B6C82"/>
    <w:rsid w:val="003C1613"/>
    <w:rsid w:val="003C1D1D"/>
    <w:rsid w:val="003D509F"/>
    <w:rsid w:val="003D6E61"/>
    <w:rsid w:val="003D7A8A"/>
    <w:rsid w:val="003E08A9"/>
    <w:rsid w:val="003E2699"/>
    <w:rsid w:val="003F1915"/>
    <w:rsid w:val="003F54D1"/>
    <w:rsid w:val="004009F4"/>
    <w:rsid w:val="00407D6D"/>
    <w:rsid w:val="00413EB2"/>
    <w:rsid w:val="00413FD6"/>
    <w:rsid w:val="00416A83"/>
    <w:rsid w:val="00421A1A"/>
    <w:rsid w:val="004404AA"/>
    <w:rsid w:val="00445A37"/>
    <w:rsid w:val="00446383"/>
    <w:rsid w:val="004509DC"/>
    <w:rsid w:val="004576C1"/>
    <w:rsid w:val="0047142B"/>
    <w:rsid w:val="0048553C"/>
    <w:rsid w:val="004872E4"/>
    <w:rsid w:val="00491DAF"/>
    <w:rsid w:val="0049389D"/>
    <w:rsid w:val="004A707B"/>
    <w:rsid w:val="004B6879"/>
    <w:rsid w:val="004B7ED0"/>
    <w:rsid w:val="004C0AB9"/>
    <w:rsid w:val="004C3AA2"/>
    <w:rsid w:val="004D246C"/>
    <w:rsid w:val="004D5668"/>
    <w:rsid w:val="004D5DA7"/>
    <w:rsid w:val="004E03EF"/>
    <w:rsid w:val="005027EF"/>
    <w:rsid w:val="00502ED7"/>
    <w:rsid w:val="00504AC7"/>
    <w:rsid w:val="00515928"/>
    <w:rsid w:val="00525919"/>
    <w:rsid w:val="00534F22"/>
    <w:rsid w:val="00542C56"/>
    <w:rsid w:val="00542CC9"/>
    <w:rsid w:val="00546A73"/>
    <w:rsid w:val="00556B66"/>
    <w:rsid w:val="00580624"/>
    <w:rsid w:val="00582546"/>
    <w:rsid w:val="00585744"/>
    <w:rsid w:val="0058584A"/>
    <w:rsid w:val="00590851"/>
    <w:rsid w:val="005916CA"/>
    <w:rsid w:val="005A0667"/>
    <w:rsid w:val="005A1E70"/>
    <w:rsid w:val="005A3713"/>
    <w:rsid w:val="005B1A4B"/>
    <w:rsid w:val="005B506C"/>
    <w:rsid w:val="005C176C"/>
    <w:rsid w:val="005C38CC"/>
    <w:rsid w:val="005F2262"/>
    <w:rsid w:val="00601B4B"/>
    <w:rsid w:val="006222B8"/>
    <w:rsid w:val="00631149"/>
    <w:rsid w:val="00650288"/>
    <w:rsid w:val="006705DE"/>
    <w:rsid w:val="0067629A"/>
    <w:rsid w:val="00677EA0"/>
    <w:rsid w:val="0068326D"/>
    <w:rsid w:val="00686099"/>
    <w:rsid w:val="00691084"/>
    <w:rsid w:val="006949B3"/>
    <w:rsid w:val="006A44A2"/>
    <w:rsid w:val="006B0D35"/>
    <w:rsid w:val="006C012D"/>
    <w:rsid w:val="006F45B0"/>
    <w:rsid w:val="006F6338"/>
    <w:rsid w:val="00701F4B"/>
    <w:rsid w:val="00702D8C"/>
    <w:rsid w:val="0070617F"/>
    <w:rsid w:val="0070642C"/>
    <w:rsid w:val="00710615"/>
    <w:rsid w:val="00721FA3"/>
    <w:rsid w:val="00727806"/>
    <w:rsid w:val="00730DEA"/>
    <w:rsid w:val="00735F29"/>
    <w:rsid w:val="00751267"/>
    <w:rsid w:val="0075521C"/>
    <w:rsid w:val="007558E0"/>
    <w:rsid w:val="00767A2E"/>
    <w:rsid w:val="00774D0E"/>
    <w:rsid w:val="00774F4E"/>
    <w:rsid w:val="00774F91"/>
    <w:rsid w:val="00787FA9"/>
    <w:rsid w:val="007B1964"/>
    <w:rsid w:val="007B642E"/>
    <w:rsid w:val="007C4240"/>
    <w:rsid w:val="007D019B"/>
    <w:rsid w:val="007E45F9"/>
    <w:rsid w:val="007E7650"/>
    <w:rsid w:val="00800065"/>
    <w:rsid w:val="00800FF1"/>
    <w:rsid w:val="00801D0B"/>
    <w:rsid w:val="008043F1"/>
    <w:rsid w:val="0081033E"/>
    <w:rsid w:val="0081729A"/>
    <w:rsid w:val="00817A24"/>
    <w:rsid w:val="00825488"/>
    <w:rsid w:val="00827E0D"/>
    <w:rsid w:val="00830DCE"/>
    <w:rsid w:val="008321D9"/>
    <w:rsid w:val="00835785"/>
    <w:rsid w:val="008427E9"/>
    <w:rsid w:val="008468D1"/>
    <w:rsid w:val="00852C2B"/>
    <w:rsid w:val="00854F3E"/>
    <w:rsid w:val="00867756"/>
    <w:rsid w:val="00873F1D"/>
    <w:rsid w:val="00882A8D"/>
    <w:rsid w:val="00887E8B"/>
    <w:rsid w:val="00894FD4"/>
    <w:rsid w:val="008A1C7F"/>
    <w:rsid w:val="008A33F4"/>
    <w:rsid w:val="008A38E2"/>
    <w:rsid w:val="008B3B21"/>
    <w:rsid w:val="008B4302"/>
    <w:rsid w:val="008D3E79"/>
    <w:rsid w:val="008F2DBC"/>
    <w:rsid w:val="00900AAD"/>
    <w:rsid w:val="00906348"/>
    <w:rsid w:val="00906897"/>
    <w:rsid w:val="00910A13"/>
    <w:rsid w:val="00910A2E"/>
    <w:rsid w:val="009162F3"/>
    <w:rsid w:val="009215AB"/>
    <w:rsid w:val="00952C50"/>
    <w:rsid w:val="0097106B"/>
    <w:rsid w:val="00980D68"/>
    <w:rsid w:val="009853AE"/>
    <w:rsid w:val="00986608"/>
    <w:rsid w:val="00987803"/>
    <w:rsid w:val="00992C34"/>
    <w:rsid w:val="00994453"/>
    <w:rsid w:val="00997AB3"/>
    <w:rsid w:val="009A5E76"/>
    <w:rsid w:val="009B6626"/>
    <w:rsid w:val="009B74B4"/>
    <w:rsid w:val="009C2F33"/>
    <w:rsid w:val="009D2671"/>
    <w:rsid w:val="009D3246"/>
    <w:rsid w:val="009D3BF3"/>
    <w:rsid w:val="009E4069"/>
    <w:rsid w:val="009F0D2D"/>
    <w:rsid w:val="009F119A"/>
    <w:rsid w:val="00A01D1F"/>
    <w:rsid w:val="00A16754"/>
    <w:rsid w:val="00A224CC"/>
    <w:rsid w:val="00A666B8"/>
    <w:rsid w:val="00A671D3"/>
    <w:rsid w:val="00A7407C"/>
    <w:rsid w:val="00A94AAB"/>
    <w:rsid w:val="00AA6938"/>
    <w:rsid w:val="00AB18AF"/>
    <w:rsid w:val="00AB63E9"/>
    <w:rsid w:val="00AC101D"/>
    <w:rsid w:val="00AF101F"/>
    <w:rsid w:val="00B01F29"/>
    <w:rsid w:val="00B0667B"/>
    <w:rsid w:val="00B14A99"/>
    <w:rsid w:val="00B2169F"/>
    <w:rsid w:val="00B21912"/>
    <w:rsid w:val="00B24B5C"/>
    <w:rsid w:val="00B25693"/>
    <w:rsid w:val="00B40E72"/>
    <w:rsid w:val="00B45EB7"/>
    <w:rsid w:val="00B51296"/>
    <w:rsid w:val="00B51DFA"/>
    <w:rsid w:val="00B617DF"/>
    <w:rsid w:val="00B64523"/>
    <w:rsid w:val="00B67030"/>
    <w:rsid w:val="00B71423"/>
    <w:rsid w:val="00B83890"/>
    <w:rsid w:val="00B8682C"/>
    <w:rsid w:val="00B956F8"/>
    <w:rsid w:val="00BA1192"/>
    <w:rsid w:val="00BA22F7"/>
    <w:rsid w:val="00BC3646"/>
    <w:rsid w:val="00BC4A27"/>
    <w:rsid w:val="00BD36FA"/>
    <w:rsid w:val="00BF157A"/>
    <w:rsid w:val="00BF1A9F"/>
    <w:rsid w:val="00C04330"/>
    <w:rsid w:val="00C05BCE"/>
    <w:rsid w:val="00C4580E"/>
    <w:rsid w:val="00C46C4F"/>
    <w:rsid w:val="00C471DE"/>
    <w:rsid w:val="00C5182D"/>
    <w:rsid w:val="00C53874"/>
    <w:rsid w:val="00C71228"/>
    <w:rsid w:val="00C8555D"/>
    <w:rsid w:val="00C97BB1"/>
    <w:rsid w:val="00CA74CA"/>
    <w:rsid w:val="00CB025B"/>
    <w:rsid w:val="00CB2A17"/>
    <w:rsid w:val="00CB49A0"/>
    <w:rsid w:val="00CC3398"/>
    <w:rsid w:val="00CC574D"/>
    <w:rsid w:val="00CC61E1"/>
    <w:rsid w:val="00CD6088"/>
    <w:rsid w:val="00CD7262"/>
    <w:rsid w:val="00CE7C12"/>
    <w:rsid w:val="00D142CD"/>
    <w:rsid w:val="00D23087"/>
    <w:rsid w:val="00D30FA4"/>
    <w:rsid w:val="00D331F9"/>
    <w:rsid w:val="00D34888"/>
    <w:rsid w:val="00D4074D"/>
    <w:rsid w:val="00D57811"/>
    <w:rsid w:val="00D57D2F"/>
    <w:rsid w:val="00D61915"/>
    <w:rsid w:val="00DC1D4F"/>
    <w:rsid w:val="00DC749C"/>
    <w:rsid w:val="00DD012E"/>
    <w:rsid w:val="00DD3338"/>
    <w:rsid w:val="00DE2751"/>
    <w:rsid w:val="00DF333B"/>
    <w:rsid w:val="00DF52F2"/>
    <w:rsid w:val="00DF7420"/>
    <w:rsid w:val="00E031C3"/>
    <w:rsid w:val="00E115F2"/>
    <w:rsid w:val="00E22521"/>
    <w:rsid w:val="00E353B6"/>
    <w:rsid w:val="00E358B9"/>
    <w:rsid w:val="00E63547"/>
    <w:rsid w:val="00E6697F"/>
    <w:rsid w:val="00E741BC"/>
    <w:rsid w:val="00E7642F"/>
    <w:rsid w:val="00EA2050"/>
    <w:rsid w:val="00EA5620"/>
    <w:rsid w:val="00EB5AAD"/>
    <w:rsid w:val="00EC021D"/>
    <w:rsid w:val="00EC25BE"/>
    <w:rsid w:val="00EC764D"/>
    <w:rsid w:val="00ED227C"/>
    <w:rsid w:val="00ED267D"/>
    <w:rsid w:val="00EE0867"/>
    <w:rsid w:val="00EF0B57"/>
    <w:rsid w:val="00F00AE5"/>
    <w:rsid w:val="00F25E0B"/>
    <w:rsid w:val="00F302C1"/>
    <w:rsid w:val="00F338A4"/>
    <w:rsid w:val="00F456DD"/>
    <w:rsid w:val="00F66DA9"/>
    <w:rsid w:val="00F720E8"/>
    <w:rsid w:val="00F73856"/>
    <w:rsid w:val="00F8094A"/>
    <w:rsid w:val="00F81F59"/>
    <w:rsid w:val="00F82000"/>
    <w:rsid w:val="00F8407D"/>
    <w:rsid w:val="00F946C2"/>
    <w:rsid w:val="00FA09E1"/>
    <w:rsid w:val="00FA274D"/>
    <w:rsid w:val="00FB4E63"/>
    <w:rsid w:val="00FB7D02"/>
    <w:rsid w:val="00FE3A85"/>
    <w:rsid w:val="00FF2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99"/>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0012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00128"/>
    <w:rPr>
      <w:lang w:val="ro-RO"/>
    </w:rPr>
  </w:style>
  <w:style w:type="paragraph" w:styleId="Subsol">
    <w:name w:val="footer"/>
    <w:basedOn w:val="Normal"/>
    <w:link w:val="SubsolCaracter"/>
    <w:uiPriority w:val="99"/>
    <w:unhideWhenUsed/>
    <w:rsid w:val="0030012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00128"/>
    <w:rPr>
      <w:lang w:val="ro-RO"/>
    </w:rPr>
  </w:style>
  <w:style w:type="paragraph" w:styleId="Listparagraf">
    <w:name w:val="List Paragraph"/>
    <w:basedOn w:val="Normal"/>
    <w:uiPriority w:val="34"/>
    <w:qFormat/>
    <w:rsid w:val="008468D1"/>
    <w:pPr>
      <w:ind w:left="720"/>
      <w:contextualSpacing/>
    </w:pPr>
  </w:style>
  <w:style w:type="paragraph" w:styleId="TextnBalon">
    <w:name w:val="Balloon Text"/>
    <w:basedOn w:val="Normal"/>
    <w:link w:val="TextnBalonCaracter"/>
    <w:uiPriority w:val="99"/>
    <w:semiHidden/>
    <w:unhideWhenUsed/>
    <w:rsid w:val="008321D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321D9"/>
    <w:rPr>
      <w:rFonts w:ascii="Segoe UI" w:hAnsi="Segoe UI" w:cs="Segoe UI"/>
      <w:sz w:val="18"/>
      <w:szCs w:val="18"/>
      <w:lang w:val="ro-RO"/>
    </w:rPr>
  </w:style>
  <w:style w:type="character" w:styleId="Hyperlink">
    <w:name w:val="Hyperlink"/>
    <w:basedOn w:val="Fontdeparagrafimplicit"/>
    <w:uiPriority w:val="99"/>
    <w:unhideWhenUsed/>
    <w:rsid w:val="009E40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99"/>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0012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00128"/>
    <w:rPr>
      <w:lang w:val="ro-RO"/>
    </w:rPr>
  </w:style>
  <w:style w:type="paragraph" w:styleId="Subsol">
    <w:name w:val="footer"/>
    <w:basedOn w:val="Normal"/>
    <w:link w:val="SubsolCaracter"/>
    <w:uiPriority w:val="99"/>
    <w:unhideWhenUsed/>
    <w:rsid w:val="0030012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00128"/>
    <w:rPr>
      <w:lang w:val="ro-RO"/>
    </w:rPr>
  </w:style>
  <w:style w:type="paragraph" w:styleId="Listparagraf">
    <w:name w:val="List Paragraph"/>
    <w:basedOn w:val="Normal"/>
    <w:uiPriority w:val="34"/>
    <w:qFormat/>
    <w:rsid w:val="008468D1"/>
    <w:pPr>
      <w:ind w:left="720"/>
      <w:contextualSpacing/>
    </w:pPr>
  </w:style>
  <w:style w:type="paragraph" w:styleId="TextnBalon">
    <w:name w:val="Balloon Text"/>
    <w:basedOn w:val="Normal"/>
    <w:link w:val="TextnBalonCaracter"/>
    <w:uiPriority w:val="99"/>
    <w:semiHidden/>
    <w:unhideWhenUsed/>
    <w:rsid w:val="008321D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321D9"/>
    <w:rPr>
      <w:rFonts w:ascii="Segoe UI" w:hAnsi="Segoe UI" w:cs="Segoe UI"/>
      <w:sz w:val="18"/>
      <w:szCs w:val="18"/>
      <w:lang w:val="ro-RO"/>
    </w:rPr>
  </w:style>
  <w:style w:type="character" w:styleId="Hyperlink">
    <w:name w:val="Hyperlink"/>
    <w:basedOn w:val="Fontdeparagrafimplicit"/>
    <w:uiPriority w:val="99"/>
    <w:unhideWhenUsed/>
    <w:rsid w:val="009E40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6665">
      <w:bodyDiv w:val="1"/>
      <w:marLeft w:val="0"/>
      <w:marRight w:val="0"/>
      <w:marTop w:val="0"/>
      <w:marBottom w:val="0"/>
      <w:divBdr>
        <w:top w:val="none" w:sz="0" w:space="0" w:color="auto"/>
        <w:left w:val="none" w:sz="0" w:space="0" w:color="auto"/>
        <w:bottom w:val="none" w:sz="0" w:space="0" w:color="auto"/>
        <w:right w:val="none" w:sz="0" w:space="0" w:color="auto"/>
      </w:divBdr>
    </w:div>
    <w:div w:id="402528803">
      <w:bodyDiv w:val="1"/>
      <w:marLeft w:val="0"/>
      <w:marRight w:val="0"/>
      <w:marTop w:val="0"/>
      <w:marBottom w:val="0"/>
      <w:divBdr>
        <w:top w:val="none" w:sz="0" w:space="0" w:color="auto"/>
        <w:left w:val="none" w:sz="0" w:space="0" w:color="auto"/>
        <w:bottom w:val="none" w:sz="0" w:space="0" w:color="auto"/>
        <w:right w:val="none" w:sz="0" w:space="0" w:color="auto"/>
      </w:divBdr>
    </w:div>
    <w:div w:id="961498176">
      <w:bodyDiv w:val="1"/>
      <w:marLeft w:val="0"/>
      <w:marRight w:val="0"/>
      <w:marTop w:val="0"/>
      <w:marBottom w:val="0"/>
      <w:divBdr>
        <w:top w:val="none" w:sz="0" w:space="0" w:color="auto"/>
        <w:left w:val="none" w:sz="0" w:space="0" w:color="auto"/>
        <w:bottom w:val="none" w:sz="0" w:space="0" w:color="auto"/>
        <w:right w:val="none" w:sz="0" w:space="0" w:color="auto"/>
      </w:divBdr>
    </w:div>
    <w:div w:id="1006322946">
      <w:bodyDiv w:val="1"/>
      <w:marLeft w:val="0"/>
      <w:marRight w:val="0"/>
      <w:marTop w:val="0"/>
      <w:marBottom w:val="0"/>
      <w:divBdr>
        <w:top w:val="none" w:sz="0" w:space="0" w:color="auto"/>
        <w:left w:val="none" w:sz="0" w:space="0" w:color="auto"/>
        <w:bottom w:val="none" w:sz="0" w:space="0" w:color="auto"/>
        <w:right w:val="none" w:sz="0" w:space="0" w:color="auto"/>
      </w:divBdr>
    </w:div>
    <w:div w:id="1006790299">
      <w:bodyDiv w:val="1"/>
      <w:marLeft w:val="0"/>
      <w:marRight w:val="0"/>
      <w:marTop w:val="0"/>
      <w:marBottom w:val="0"/>
      <w:divBdr>
        <w:top w:val="none" w:sz="0" w:space="0" w:color="auto"/>
        <w:left w:val="none" w:sz="0" w:space="0" w:color="auto"/>
        <w:bottom w:val="none" w:sz="0" w:space="0" w:color="auto"/>
        <w:right w:val="none" w:sz="0" w:space="0" w:color="auto"/>
      </w:divBdr>
    </w:div>
    <w:div w:id="1009521485">
      <w:bodyDiv w:val="1"/>
      <w:marLeft w:val="0"/>
      <w:marRight w:val="0"/>
      <w:marTop w:val="0"/>
      <w:marBottom w:val="0"/>
      <w:divBdr>
        <w:top w:val="none" w:sz="0" w:space="0" w:color="auto"/>
        <w:left w:val="none" w:sz="0" w:space="0" w:color="auto"/>
        <w:bottom w:val="none" w:sz="0" w:space="0" w:color="auto"/>
        <w:right w:val="none" w:sz="0" w:space="0" w:color="auto"/>
      </w:divBdr>
    </w:div>
    <w:div w:id="1234002743">
      <w:bodyDiv w:val="1"/>
      <w:marLeft w:val="0"/>
      <w:marRight w:val="0"/>
      <w:marTop w:val="0"/>
      <w:marBottom w:val="0"/>
      <w:divBdr>
        <w:top w:val="none" w:sz="0" w:space="0" w:color="auto"/>
        <w:left w:val="none" w:sz="0" w:space="0" w:color="auto"/>
        <w:bottom w:val="none" w:sz="0" w:space="0" w:color="auto"/>
        <w:right w:val="none" w:sz="0" w:space="0" w:color="auto"/>
      </w:divBdr>
    </w:div>
    <w:div w:id="1296715884">
      <w:bodyDiv w:val="1"/>
      <w:marLeft w:val="0"/>
      <w:marRight w:val="0"/>
      <w:marTop w:val="0"/>
      <w:marBottom w:val="0"/>
      <w:divBdr>
        <w:top w:val="none" w:sz="0" w:space="0" w:color="auto"/>
        <w:left w:val="none" w:sz="0" w:space="0" w:color="auto"/>
        <w:bottom w:val="none" w:sz="0" w:space="0" w:color="auto"/>
        <w:right w:val="none" w:sz="0" w:space="0" w:color="auto"/>
      </w:divBdr>
    </w:div>
    <w:div w:id="1339187247">
      <w:bodyDiv w:val="1"/>
      <w:marLeft w:val="0"/>
      <w:marRight w:val="0"/>
      <w:marTop w:val="0"/>
      <w:marBottom w:val="0"/>
      <w:divBdr>
        <w:top w:val="none" w:sz="0" w:space="0" w:color="auto"/>
        <w:left w:val="none" w:sz="0" w:space="0" w:color="auto"/>
        <w:bottom w:val="none" w:sz="0" w:space="0" w:color="auto"/>
        <w:right w:val="none" w:sz="0" w:space="0" w:color="auto"/>
      </w:divBdr>
    </w:div>
    <w:div w:id="202251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itmsuceava@itmsuceav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9C095-DCDE-4401-AAB6-6D060B9D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522</Words>
  <Characters>3033</Characters>
  <Application>Microsoft Office Word</Application>
  <DocSecurity>0</DocSecurity>
  <Lines>25</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dc:creator>
  <cp:lastModifiedBy>Narcisa Cioltan</cp:lastModifiedBy>
  <cp:revision>6</cp:revision>
  <cp:lastPrinted>2021-06-23T07:31:00Z</cp:lastPrinted>
  <dcterms:created xsi:type="dcterms:W3CDTF">2021-06-23T07:28:00Z</dcterms:created>
  <dcterms:modified xsi:type="dcterms:W3CDTF">2022-06-28T14:17:00Z</dcterms:modified>
</cp:coreProperties>
</file>